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377" w:rsidRPr="00143377" w:rsidRDefault="00143377" w:rsidP="00143377">
      <w:pPr>
        <w:shd w:val="clear" w:color="auto" w:fill="FFFFFF"/>
        <w:spacing w:after="199" w:line="54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14337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ПРАВИТЕЛЬСТВО РОССИЙСКОЙ ФЕДЕРАЦИИ</w:t>
      </w:r>
    </w:p>
    <w:p w:rsidR="00143377" w:rsidRPr="00143377" w:rsidRDefault="00143377" w:rsidP="00143377">
      <w:pPr>
        <w:shd w:val="clear" w:color="auto" w:fill="FFFFFF"/>
        <w:spacing w:after="199" w:line="54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14337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РАСПОРЯЖЕНИЕ</w:t>
      </w:r>
      <w:r w:rsidRPr="0014337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 xml:space="preserve">от 23 сентября 2020 г.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№</w:t>
      </w:r>
      <w:r w:rsidRPr="0014337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2446-р</w:t>
      </w:r>
    </w:p>
    <w:p w:rsidR="00143377" w:rsidRPr="00143377" w:rsidRDefault="00143377" w:rsidP="0014337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433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Утвердить прилагаемые изменения, которые вносятся в перечень товаров, закупки которых с начальной (максимальной) ценой договора, превышающей величину, установленную Правительством Российской Федерации, не могут быть осуществлены заказчиками, указанными в части 1 статьи 3.1-1 Федерального закона "О закупках товаров, работ, услуг отдельными видами юридических лиц", без согласования с координационным органом Правительства Российской Федерации по согласованию закупок заказчиков эксплуатационных характеристик этих товаров, в том числе использование которых предусмотрено условиями закупок, предметом которых являются выполнение работ, оказание услуг, аренда (включая фрахтование, финансовую аренду), и (или) возможности осуществления таких закупок за пределами территории Российской Федерации, </w:t>
      </w:r>
      <w:r w:rsidRPr="00143377">
        <w:rPr>
          <w:rFonts w:ascii="Arial" w:eastAsia="Times New Roman" w:hAnsi="Arial" w:cs="Arial"/>
          <w:sz w:val="24"/>
          <w:szCs w:val="24"/>
          <w:lang w:eastAsia="ru-RU"/>
        </w:rPr>
        <w:t>утвержденный </w:t>
      </w:r>
      <w:r w:rsidRPr="0014337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распоряжением Правительства Российской Федерации от 18 июля 2018 г. № 1489-р</w:t>
      </w:r>
      <w:r w:rsidRPr="00143377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1433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(Собрание законодательства Российской Федерации, 2018,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№</w:t>
      </w:r>
      <w:r w:rsidRPr="001433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30, ст. 4805; 2019,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№</w:t>
      </w:r>
      <w:r w:rsidRPr="001433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22, ст. 2851).</w:t>
      </w:r>
    </w:p>
    <w:p w:rsidR="00143377" w:rsidRPr="00143377" w:rsidRDefault="00143377" w:rsidP="00143377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433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Председатель Правительства</w:t>
      </w:r>
      <w:r w:rsidRPr="001433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Российской Федерации</w:t>
      </w:r>
      <w:r w:rsidRPr="001433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М.МИШУСТИН</w:t>
      </w:r>
    </w:p>
    <w:p w:rsidR="00143377" w:rsidRPr="00143377" w:rsidRDefault="00143377" w:rsidP="00143377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433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Утверждены</w:t>
      </w:r>
      <w:r w:rsidRPr="001433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распоряжением Правительства</w:t>
      </w:r>
      <w:r w:rsidRPr="001433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Российской Федерации</w:t>
      </w:r>
      <w:r w:rsidRPr="001433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от 23 сентября 2020 г.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№</w:t>
      </w:r>
      <w:r w:rsidRPr="001433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2446-р</w:t>
      </w:r>
    </w:p>
    <w:p w:rsidR="00143377" w:rsidRPr="00143377" w:rsidRDefault="00143377" w:rsidP="00143377">
      <w:pPr>
        <w:shd w:val="clear" w:color="auto" w:fill="FFFFFF"/>
        <w:spacing w:after="199" w:line="54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14337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ИЗМЕНЕНИЯ,</w:t>
      </w:r>
      <w:r w:rsidRPr="0014337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КОТОРЫЕ ВНОСЯТСЯ В ПЕРЕЧЕНЬ ТОВАРОВ, ЗАКУПКИ</w:t>
      </w:r>
      <w:r w:rsidRPr="0014337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КОТОРЫХ С НАЧАЛЬНОЙ (МАКСИМАЛЬНОЙ) ЦЕНОЙ ДОГОВОРА,</w:t>
      </w:r>
      <w:r w:rsidRPr="0014337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ПРЕВЫШАЮЩЕЙ ВЕЛИЧИНУ, УСТАНОВЛЕННУЮ ПРАВИТЕЛЬСТВОМ</w:t>
      </w:r>
      <w:r w:rsidRPr="0014337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РОССИЙСКОЙ ФЕДЕРАЦИИ, НЕ МОГУТ БЫТЬ ОСУЩЕСТВЛЕНЫ</w:t>
      </w:r>
      <w:r w:rsidRPr="0014337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ЗАКАЗЧИКАМИ, УКАЗАННЫМИ В ЧАСТИ 1 СТАТЬИ 3.1-1 ФЕДЕРАЛЬНОГО</w:t>
      </w:r>
      <w:r w:rsidRPr="0014337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ЗАКОНА "О ЗАКУПКАХ ТОВАРОВ, РАБОТ, УСЛУГ ОТДЕЛЬНЫМИ ВИДАМИ</w:t>
      </w:r>
      <w:r w:rsidRPr="0014337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ЮРИДИЧЕСКИХ ЛИЦ", БЕЗ СОГЛАСОВАНИЯ С КООРДИНАЦИОННЫМ</w:t>
      </w:r>
      <w:r w:rsidRPr="0014337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ОРГАНОМ ПРАВИТЕЛЬСТВА РОССИЙСКОЙ ФЕДЕРАЦИИ ПО СОГЛАСОВАНИЮ</w:t>
      </w:r>
      <w:r w:rsidRPr="0014337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ЗАКУПОК ЗАКАЗЧИКОВ ЭКСПЛУАТАЦИОННЫХ ХАРАКТЕРИСТИК ЭТИХ</w:t>
      </w:r>
      <w:r w:rsidRPr="0014337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</w:r>
      <w:r w:rsidRPr="0014337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lastRenderedPageBreak/>
        <w:t>ТОВАРОВ, В ТОМ ЧИСЛЕ ИСПОЛЬЗОВАНИЕ КОТОРЫХ ПРЕДУСМОТРЕНО</w:t>
      </w:r>
      <w:r w:rsidRPr="0014337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УСЛОВИЯМИ ЗАКУПОК, ПРЕДМЕТОМ КОТОРЫХ ЯВЛЯЮТСЯ ВЫПОЛНЕНИЕ</w:t>
      </w:r>
      <w:r w:rsidRPr="0014337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РАБОТ, ОКАЗАНИЕ УСЛУГ, АРЕНДА (ВКЛЮЧАЯ ФРАХТОВАНИЕ,</w:t>
      </w:r>
      <w:r w:rsidRPr="0014337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ФИНАНСОВУЮ АРЕНДУ), И (ИЛИ) ВОЗМОЖНОСТИ ОСУЩЕСТВЛЕНИЯ</w:t>
      </w:r>
      <w:r w:rsidRPr="0014337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ТАКИХ ЗАКУПОК ЗА ПРЕДЕЛАМИ ТЕРРИТОРИИ РОССИЙСКОЙ ФЕДЕРАЦИИ</w:t>
      </w:r>
    </w:p>
    <w:p w:rsidR="00143377" w:rsidRPr="00143377" w:rsidRDefault="00143377" w:rsidP="00143377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433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Изложить перечень товаров, закупки которых с начальной (максимальной) ценой договора, превышающей величину, установленную Правительством Российской Федерации, не могут быть осуществлены заказчиками, указанными в части 1 статьи 3.1-1 Федерального закона "О закупках товаров, работ, услуг отдельными видами юридических лиц", без согласования с координационным органом Правительства Российской Федерации по согласованию закупок заказчиков эксплуатационных характеристик этих товаров, в том числе использование которых предусмотрено условиями закупок, предметом которых являются выполнение работ, оказание услуг, аренда (включая фрахтование, финансовую аренду), и (или) возможности осуществления таких закупок за пределами территории Российской Федерации в следующей редакции:</w:t>
      </w:r>
    </w:p>
    <w:p w:rsidR="00143377" w:rsidRPr="00143377" w:rsidRDefault="00143377" w:rsidP="00143377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433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"Утвержден</w:t>
      </w:r>
      <w:r w:rsidRPr="001433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распоряжением Правительства</w:t>
      </w:r>
      <w:r w:rsidRPr="001433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Российской Федерации</w:t>
      </w:r>
      <w:r w:rsidRPr="001433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от 18 июля 2018 г.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№</w:t>
      </w:r>
      <w:r w:rsidRPr="001433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1489-</w:t>
      </w:r>
      <w:proofErr w:type="gramStart"/>
      <w:r w:rsidRPr="001433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</w:t>
      </w:r>
      <w:r w:rsidRPr="001433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(</w:t>
      </w:r>
      <w:proofErr w:type="gramEnd"/>
      <w:r w:rsidRPr="001433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редакции распоряжения</w:t>
      </w:r>
      <w:r w:rsidRPr="001433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Правительства Российской Федерации</w:t>
      </w:r>
      <w:r w:rsidRPr="001433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от 23 сентября 2020 г.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№</w:t>
      </w:r>
      <w:r w:rsidRPr="001433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2446-р)</w:t>
      </w:r>
    </w:p>
    <w:p w:rsidR="00143377" w:rsidRPr="00143377" w:rsidRDefault="00143377" w:rsidP="00143377">
      <w:pPr>
        <w:shd w:val="clear" w:color="auto" w:fill="FFFFFF"/>
        <w:spacing w:after="199" w:line="54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14337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ПЕРЕЧЕНЬ</w:t>
      </w:r>
      <w:r w:rsidRPr="0014337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ТОВАРОВ, ЗАКУПКИ КОТОРЫХ С НАЧАЛЬНОЙ (МАКСИМАЛЬНОЙ)</w:t>
      </w:r>
      <w:r w:rsidRPr="0014337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ЦЕНОЙ ДОГОВОРА, ПРЕВЫШАЮЩЕЙ ВЕЛИЧИНУ, УСТАНОВЛЕННУЮ</w:t>
      </w:r>
      <w:r w:rsidRPr="0014337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ПРАВИТЕЛЬСТВОМ РОССИЙСКОЙ ФЕДЕРАЦИИ, НЕ МОГУТ БЫТЬ</w:t>
      </w:r>
      <w:r w:rsidRPr="0014337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ОСУЩЕСТВЛЕНЫ ЗАКАЗЧИКАМИ, УКАЗАННЫМИ В ЧАСТИ 1 СТАТЬИ</w:t>
      </w:r>
      <w:r w:rsidRPr="0014337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3.1-1 ФЕДЕРАЛЬНОГО ЗАКОНА "О ЗАКУПКАХ ТОВАРОВ, РАБОТ,</w:t>
      </w:r>
      <w:r w:rsidRPr="0014337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УСЛУГ ОТДЕЛЬНЫМИ ВИДАМИ ЮРИДИЧЕСКИХ ЛИЦ", БЕЗ СОГЛАСОВАНИЯ</w:t>
      </w:r>
      <w:r w:rsidRPr="0014337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С КООРДИНАЦИОННЫМ ОРГАНОМ ПРАВИТЕЛЬСТВА РОССИЙСКОЙ</w:t>
      </w:r>
      <w:r w:rsidRPr="0014337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ФЕДЕРАЦИИ ПО СОГЛАСОВАНИЮ ЗАКУПОК ЗАКАЗЧИКОВ</w:t>
      </w:r>
      <w:r w:rsidRPr="0014337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ЭКСПЛУАТАЦИОННЫХ ХАРАКТЕРИСТИК ЭТИХ ТОВАРОВ, В ТОМ ЧИСЛЕ</w:t>
      </w:r>
      <w:r w:rsidRPr="0014337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ИСПОЛЬЗОВАНИЕ КОТОРЫХ ПРЕДУСМОТРЕНО УСЛОВИЯМИ ЗАКУПОК,</w:t>
      </w:r>
      <w:r w:rsidRPr="0014337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</w:r>
      <w:r w:rsidRPr="0014337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lastRenderedPageBreak/>
        <w:t>ПРЕДМЕТОМ КОТОРЫХ ЯВЛЯЮТСЯ ВЫПОЛНЕНИЕ РАБОТ, ОКАЗАНИЕ</w:t>
      </w:r>
      <w:r w:rsidRPr="0014337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УСЛУГ, АРЕНДА (ВКЛЮЧАЯ ФРАХТОВАНИЕ, ФИНАНСОВУЮ АРЕНДУ),</w:t>
      </w:r>
      <w:r w:rsidRPr="0014337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И (ИЛИ) ВОЗМОЖНОСТИ ОСУЩЕСТВЛЕНИЯ ТАКИХ ЗАКУПОК</w:t>
      </w:r>
      <w:r w:rsidRPr="0014337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ЗА ПРЕДЕЛАМИ ТЕРРИТОРИИ РОССИЙСКОЙ ФЕДЕРАЦИИ</w:t>
      </w:r>
    </w:p>
    <w:tbl>
      <w:tblPr>
        <w:tblW w:w="979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733"/>
        <w:gridCol w:w="2220"/>
      </w:tblGrid>
      <w:tr w:rsidR="00143377" w:rsidRPr="00143377" w:rsidTr="0014337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ОКПД2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Наименование вида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Начальная (максимальная) цена договора (млн. рублей)</w:t>
            </w:r>
          </w:p>
        </w:tc>
      </w:tr>
      <w:tr w:rsidR="00143377" w:rsidRPr="00143377" w:rsidTr="0014337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25.30.1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Котлы паровые и их части &lt;1&gt;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</w:t>
            </w:r>
          </w:p>
        </w:tc>
      </w:tr>
      <w:tr w:rsidR="00143377" w:rsidRPr="00143377" w:rsidTr="0014337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25.73.40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Инструменты рабочие сменные для станков или для ручного инструмента (с механическим приводом или без него)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20</w:t>
            </w:r>
          </w:p>
        </w:tc>
      </w:tr>
      <w:tr w:rsidR="00143377" w:rsidRPr="00143377" w:rsidTr="0014337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26.30.11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Аппаратура коммуникационная передающая с приемными устройствами &lt;2&gt;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1,5</w:t>
            </w:r>
          </w:p>
        </w:tc>
      </w:tr>
      <w:tr w:rsidR="00143377" w:rsidRPr="00143377" w:rsidTr="0014337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27.11.26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Генераторы переменного тока (синхронные генераторы) &lt;3&gt;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</w:t>
            </w:r>
          </w:p>
        </w:tc>
      </w:tr>
      <w:tr w:rsidR="00143377" w:rsidRPr="00143377" w:rsidTr="0014337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27.12.10.110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Выключатели, контакторы и реверсоры переменного тока высокого напряжения (выключатели силовые высоковольтные)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</w:t>
            </w:r>
          </w:p>
        </w:tc>
      </w:tr>
      <w:tr w:rsidR="00143377" w:rsidRPr="00143377" w:rsidTr="0014337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27.32.14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Проводники электрические прочие на напряжение более 1 </w:t>
            </w:r>
            <w:proofErr w:type="spellStart"/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</w:t>
            </w:r>
          </w:p>
        </w:tc>
      </w:tr>
      <w:tr w:rsidR="00143377" w:rsidRPr="00143377" w:rsidTr="0014337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28.11.21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Турбины на водяном паре и прочие паровые турбины &lt;3&gt;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</w:t>
            </w:r>
          </w:p>
        </w:tc>
      </w:tr>
      <w:tr w:rsidR="00143377" w:rsidRPr="00143377" w:rsidTr="0014337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28.11.23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Турбины газовые, кроме турбореактивных и турбовинтовых &lt;4&gt;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</w:t>
            </w:r>
          </w:p>
        </w:tc>
      </w:tr>
      <w:tr w:rsidR="00143377" w:rsidRPr="00143377" w:rsidTr="0014337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28.13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Насосы и компрессоры прочие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</w:t>
            </w:r>
          </w:p>
        </w:tc>
      </w:tr>
      <w:tr w:rsidR="00143377" w:rsidRPr="00143377" w:rsidTr="0014337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28.14.13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Арматура запорная для управления процессом (задвижки, краны, клапаны запорные, затворы дисковые и другая арматура)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</w:t>
            </w:r>
          </w:p>
        </w:tc>
      </w:tr>
      <w:tr w:rsidR="00143377" w:rsidRPr="00143377" w:rsidTr="0014337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28.25.14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Оборудование и установки для фильтрования или очистки газов, не включенные в другие группировки. Эта группировка не включает машины и аппараты для разделения жидких и газовых неоднородных систем в радиохимическом производстве и изготовлении тепловыделяющих элементов, см. 25.30.22.162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</w:t>
            </w:r>
          </w:p>
        </w:tc>
      </w:tr>
      <w:tr w:rsidR="00143377" w:rsidRPr="00143377" w:rsidTr="0014337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28.41.1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Станки для обработки металлов лазером и станки аналогичного типа; обрабатывающие центры и станки аналогичного типа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20</w:t>
            </w:r>
          </w:p>
        </w:tc>
      </w:tr>
      <w:tr w:rsidR="00143377" w:rsidRPr="00143377" w:rsidTr="0014337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28.41.2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Станки токарные, расточные и фрезерные металлорежущие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</w:t>
            </w:r>
          </w:p>
        </w:tc>
      </w:tr>
      <w:tr w:rsidR="00143377" w:rsidRPr="00143377" w:rsidTr="0014337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28.41.3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Станки металлообрабатывающие прочие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</w:t>
            </w:r>
          </w:p>
        </w:tc>
      </w:tr>
      <w:tr w:rsidR="00143377" w:rsidRPr="00143377" w:rsidTr="0014337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28.49.1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Станки для обработки камня, дерева и аналогичных твердых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</w:t>
            </w:r>
          </w:p>
        </w:tc>
      </w:tr>
      <w:tr w:rsidR="00143377" w:rsidRPr="00143377" w:rsidTr="0014337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28.92.21.110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Бульдозеры на гусеничных тракторах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</w:t>
            </w:r>
          </w:p>
        </w:tc>
      </w:tr>
      <w:tr w:rsidR="00143377" w:rsidRPr="00143377" w:rsidTr="0014337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28.92.24.110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Машины трамбовочные самоходные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10</w:t>
            </w:r>
          </w:p>
        </w:tc>
      </w:tr>
      <w:tr w:rsidR="00143377" w:rsidRPr="00143377" w:rsidTr="0014337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28.92.24.120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Катки дорожные самоходные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</w:t>
            </w:r>
          </w:p>
        </w:tc>
      </w:tr>
      <w:tr w:rsidR="00143377" w:rsidRPr="00143377" w:rsidTr="0014337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28.92.25.000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Погрузчики фронтальные одноковшовые самоходные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1,5</w:t>
            </w:r>
          </w:p>
        </w:tc>
      </w:tr>
      <w:tr w:rsidR="00143377" w:rsidRPr="00143377" w:rsidTr="0014337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28.92.26.110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Экскаваторы самоходные одноковшовые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</w:t>
            </w:r>
          </w:p>
        </w:tc>
      </w:tr>
      <w:tr w:rsidR="00143377" w:rsidRPr="00143377" w:rsidTr="0014337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28.92.30.160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Машины для укладки гравия на дороге или аналогичных поверхностях, для поливки и пропитки поверхностей дорог битумными материалами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</w:t>
            </w:r>
          </w:p>
        </w:tc>
      </w:tr>
      <w:tr w:rsidR="00143377" w:rsidRPr="00143377" w:rsidTr="0014337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29.10.59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Средства автотранспортные специального назначения, не включенные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10</w:t>
            </w:r>
          </w:p>
        </w:tc>
      </w:tr>
      <w:tr w:rsidR="00143377" w:rsidRPr="00143377" w:rsidTr="0014337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29.20.23.120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Прицепы-цистерны и полуприцепы-цистерны для перевозки нефтепродуктов, воды и прочих жидкостей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143377" w:rsidRPr="00143377" w:rsidTr="0014337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bookmarkStart w:id="0" w:name="_GoBack"/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30.11.2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Суда и аналогичные плавучие средства для перевозки людей или грузов &lt;5&gt;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</w:t>
            </w:r>
          </w:p>
        </w:tc>
      </w:tr>
      <w:bookmarkEnd w:id="0"/>
      <w:tr w:rsidR="00143377" w:rsidRPr="00143377" w:rsidTr="0014337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30.11.3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Суда рыболовные и прочие суда специального назначения &lt;5&gt;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</w:t>
            </w:r>
          </w:p>
        </w:tc>
      </w:tr>
      <w:tr w:rsidR="00143377" w:rsidRPr="00143377" w:rsidTr="0014337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30.11.4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Платформы плавучие или погружные и инфраструктура &lt;6&gt;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100</w:t>
            </w:r>
          </w:p>
        </w:tc>
      </w:tr>
      <w:tr w:rsidR="00143377" w:rsidRPr="00143377" w:rsidTr="0014337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30.11.5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Конструкции плавучие прочие (включая плоты, понтоны, кессоны, дебаркадеры, буи и бакены)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</w:t>
            </w:r>
          </w:p>
        </w:tc>
      </w:tr>
      <w:tr w:rsidR="00143377" w:rsidRPr="00143377" w:rsidTr="0014337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30.12.1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Суда прогулочные и спортивные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</w:t>
            </w:r>
          </w:p>
        </w:tc>
      </w:tr>
      <w:tr w:rsidR="00143377" w:rsidRPr="00143377" w:rsidTr="0014337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30.30.1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Установки силовые и двигатели летательных или космических аппаратов; наземные тренажеры для летного состава, их части &lt;6&gt;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</w:t>
            </w:r>
          </w:p>
        </w:tc>
      </w:tr>
      <w:tr w:rsidR="00143377" w:rsidRPr="00143377" w:rsidTr="0014337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30.30.3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Вертолеты и самолеты &lt;6&gt;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3377" w:rsidRPr="00143377" w:rsidRDefault="00143377" w:rsidP="001433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4337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200</w:t>
            </w:r>
          </w:p>
        </w:tc>
      </w:tr>
    </w:tbl>
    <w:p w:rsidR="00143377" w:rsidRPr="00143377" w:rsidRDefault="00143377" w:rsidP="00143377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433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--------------------------------</w:t>
      </w:r>
    </w:p>
    <w:p w:rsidR="00143377" w:rsidRPr="00143377" w:rsidRDefault="00143377" w:rsidP="00143377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433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&lt;1&gt; Требуется согласование эксплуатационных характеристик при производительности более 250 тонн пара в час.</w:t>
      </w:r>
    </w:p>
    <w:p w:rsidR="00143377" w:rsidRPr="00143377" w:rsidRDefault="00143377" w:rsidP="00143377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433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&lt;2&gt; Требуется согласование эксплуатационных характеристик телекоммуникационного оборудования (аппаратуры) для сетей связи 5G/IMT-2020.</w:t>
      </w:r>
    </w:p>
    <w:p w:rsidR="00143377" w:rsidRPr="00143377" w:rsidRDefault="00143377" w:rsidP="00143377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433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&lt;3&gt; Требуется согласование эксплуатационных характеристик при мощности свыше 100 МВт.</w:t>
      </w:r>
    </w:p>
    <w:p w:rsidR="00143377" w:rsidRPr="00143377" w:rsidRDefault="00143377" w:rsidP="00143377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433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&lt;4&gt; Требуется согласование эксплуатационных характеристик при мощности от 16 МВт.</w:t>
      </w:r>
    </w:p>
    <w:p w:rsidR="00143377" w:rsidRPr="00143377" w:rsidRDefault="00143377" w:rsidP="00143377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433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&lt;5&gt; Требуется согласование эксплуатационных характеристик при водоизмещении более 10 тыс. тонн при осуществлении закупки за пределами территории Российской Федерации.</w:t>
      </w:r>
    </w:p>
    <w:p w:rsidR="00143377" w:rsidRPr="00143377" w:rsidRDefault="00143377" w:rsidP="00143377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433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&lt;6&gt; Требуется согласование эксплуатационных характеристик при осуществлении закупки за пределами территории Российской Федерации.</w:t>
      </w:r>
    </w:p>
    <w:p w:rsidR="00143377" w:rsidRPr="00143377" w:rsidRDefault="00143377" w:rsidP="00143377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433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Примечание. Позиции настоящего перечня, не содержащие сноски, требуют только согласования возможности осуществления закупок за пределами Российской Федерации.".</w:t>
      </w:r>
    </w:p>
    <w:p w:rsidR="00034B87" w:rsidRDefault="00143377"/>
    <w:sectPr w:rsidR="0003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77"/>
    <w:rsid w:val="00143377"/>
    <w:rsid w:val="005C245C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68EDD-E37F-4D84-9FD3-476BAF85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143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43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3377"/>
    <w:rPr>
      <w:color w:val="0000FF"/>
      <w:u w:val="single"/>
    </w:rPr>
  </w:style>
  <w:style w:type="paragraph" w:customStyle="1" w:styleId="pr">
    <w:name w:val="pr"/>
    <w:basedOn w:val="a"/>
    <w:rsid w:val="00143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1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2021-02-05T08:29:00Z</dcterms:created>
  <dcterms:modified xsi:type="dcterms:W3CDTF">2021-02-05T08:42:00Z</dcterms:modified>
</cp:coreProperties>
</file>