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E2" w:rsidRPr="005C04E2" w:rsidRDefault="005C04E2" w:rsidP="005C04E2">
      <w:pPr>
        <w:spacing w:after="0" w:line="240" w:lineRule="auto"/>
        <w:jc w:val="center"/>
        <w:rPr>
          <w:rFonts w:ascii="Verdana" w:eastAsia="Times New Roman" w:hAnsi="Verdana" w:cs="Times New Roman"/>
          <w:b/>
          <w:bCs/>
          <w:sz w:val="21"/>
          <w:szCs w:val="21"/>
          <w:lang w:eastAsia="ru-RU"/>
        </w:rPr>
      </w:pPr>
      <w:r w:rsidRPr="005C04E2">
        <w:rPr>
          <w:rFonts w:ascii="Arial" w:eastAsia="Times New Roman" w:hAnsi="Arial" w:cs="Arial"/>
          <w:b/>
          <w:bCs/>
          <w:sz w:val="24"/>
          <w:szCs w:val="24"/>
          <w:lang w:eastAsia="ru-RU"/>
        </w:rPr>
        <w:t>МИНИСТЕРСТВО ФИНАНСОВ РОССИЙСКОЙ ФЕДЕРАЦИИ</w:t>
      </w:r>
    </w:p>
    <w:p w:rsidR="005C04E2" w:rsidRPr="005C04E2" w:rsidRDefault="005C04E2" w:rsidP="005C04E2">
      <w:pPr>
        <w:spacing w:after="0" w:line="240" w:lineRule="auto"/>
        <w:jc w:val="center"/>
        <w:rPr>
          <w:rFonts w:ascii="Verdana" w:eastAsia="Times New Roman" w:hAnsi="Verdana" w:cs="Times New Roman"/>
          <w:b/>
          <w:bCs/>
          <w:sz w:val="21"/>
          <w:szCs w:val="21"/>
          <w:lang w:eastAsia="ru-RU"/>
        </w:rPr>
      </w:pPr>
      <w:r w:rsidRPr="005C04E2">
        <w:rPr>
          <w:rFonts w:ascii="Arial" w:eastAsia="Times New Roman" w:hAnsi="Arial" w:cs="Arial"/>
          <w:b/>
          <w:bCs/>
          <w:sz w:val="24"/>
          <w:szCs w:val="24"/>
          <w:lang w:eastAsia="ru-RU"/>
        </w:rPr>
        <w:t> </w:t>
      </w:r>
    </w:p>
    <w:p w:rsidR="005C04E2" w:rsidRPr="005C04E2" w:rsidRDefault="005C04E2" w:rsidP="005C04E2">
      <w:pPr>
        <w:spacing w:after="0" w:line="240" w:lineRule="auto"/>
        <w:jc w:val="center"/>
        <w:rPr>
          <w:rFonts w:ascii="Verdana" w:eastAsia="Times New Roman" w:hAnsi="Verdana" w:cs="Times New Roman"/>
          <w:b/>
          <w:bCs/>
          <w:sz w:val="21"/>
          <w:szCs w:val="21"/>
          <w:lang w:eastAsia="ru-RU"/>
        </w:rPr>
      </w:pPr>
      <w:r w:rsidRPr="005C04E2">
        <w:rPr>
          <w:rFonts w:ascii="Arial" w:eastAsia="Times New Roman" w:hAnsi="Arial" w:cs="Arial"/>
          <w:b/>
          <w:bCs/>
          <w:sz w:val="24"/>
          <w:szCs w:val="24"/>
          <w:lang w:eastAsia="ru-RU"/>
        </w:rPr>
        <w:t>ПИСЬМО</w:t>
      </w:r>
    </w:p>
    <w:p w:rsidR="005C04E2" w:rsidRPr="005C04E2" w:rsidRDefault="005C04E2" w:rsidP="005C04E2">
      <w:pPr>
        <w:spacing w:after="0" w:line="240" w:lineRule="auto"/>
        <w:jc w:val="center"/>
        <w:rPr>
          <w:rFonts w:ascii="Verdana" w:eastAsia="Times New Roman" w:hAnsi="Verdana" w:cs="Times New Roman"/>
          <w:b/>
          <w:bCs/>
          <w:sz w:val="21"/>
          <w:szCs w:val="21"/>
          <w:lang w:eastAsia="ru-RU"/>
        </w:rPr>
      </w:pPr>
      <w:r w:rsidRPr="005C04E2">
        <w:rPr>
          <w:rFonts w:ascii="Arial" w:eastAsia="Times New Roman" w:hAnsi="Arial" w:cs="Arial"/>
          <w:b/>
          <w:bCs/>
          <w:sz w:val="24"/>
          <w:szCs w:val="24"/>
          <w:lang w:eastAsia="ru-RU"/>
        </w:rPr>
        <w:t>от 17 февраля 2020 г. N 24-01-08/10775</w:t>
      </w:r>
    </w:p>
    <w:p w:rsidR="005C04E2" w:rsidRPr="005C04E2" w:rsidRDefault="005C04E2" w:rsidP="005C04E2">
      <w:pPr>
        <w:spacing w:after="0" w:line="240" w:lineRule="auto"/>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 </w:t>
      </w:r>
    </w:p>
    <w:p w:rsidR="005C04E2" w:rsidRPr="005C04E2" w:rsidRDefault="005C04E2" w:rsidP="005C04E2">
      <w:pPr>
        <w:spacing w:after="0" w:line="240" w:lineRule="auto"/>
        <w:ind w:firstLine="540"/>
        <w:jc w:val="both"/>
        <w:rPr>
          <w:rFonts w:ascii="Verdana" w:eastAsia="Times New Roman" w:hAnsi="Verdana" w:cs="Times New Roman"/>
          <w:sz w:val="21"/>
          <w:szCs w:val="21"/>
          <w:lang w:eastAsia="ru-RU"/>
        </w:rPr>
      </w:pPr>
      <w:proofErr w:type="gramStart"/>
      <w:r w:rsidRPr="005C04E2">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автономным учреждением положений Федерального закона от 18.07.2011 N 223-ФЗ "О закупках товаров, работ, услуг отдельными видами юридических лиц" (далее - Закон N 223-ФЗ) и Федерального закона от 05.04.2013 N 44-ФЗ "О контрактной системе в сфере закупок товаров, работ, услуг для обеспечения государственных и муниципальных</w:t>
      </w:r>
      <w:proofErr w:type="gramEnd"/>
      <w:r w:rsidRPr="005C04E2">
        <w:rPr>
          <w:rFonts w:ascii="Times New Roman" w:eastAsia="Times New Roman" w:hAnsi="Times New Roman" w:cs="Times New Roman"/>
          <w:sz w:val="24"/>
          <w:szCs w:val="24"/>
          <w:lang w:eastAsia="ru-RU"/>
        </w:rPr>
        <w:t xml:space="preserve"> нужд" (далее - Закон N 44-ФЗ) при осуществлении закупок, сообщает следующее.</w:t>
      </w:r>
    </w:p>
    <w:p w:rsidR="005C04E2" w:rsidRPr="005C04E2" w:rsidRDefault="005C04E2" w:rsidP="005C04E2">
      <w:pPr>
        <w:spacing w:after="0" w:line="240" w:lineRule="auto"/>
        <w:ind w:firstLine="540"/>
        <w:jc w:val="both"/>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В соответствии с Положением о Министерстве финансов Российской Федерации, утвержденным постановлением Правительства Российской Федерации от 30.06.2004 N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5C04E2" w:rsidRPr="005C04E2" w:rsidRDefault="005C04E2" w:rsidP="005C04E2">
      <w:pPr>
        <w:spacing w:after="0" w:line="240" w:lineRule="auto"/>
        <w:ind w:firstLine="540"/>
        <w:jc w:val="both"/>
        <w:rPr>
          <w:rFonts w:ascii="Verdana" w:eastAsia="Times New Roman" w:hAnsi="Verdana" w:cs="Times New Roman"/>
          <w:sz w:val="21"/>
          <w:szCs w:val="21"/>
          <w:lang w:eastAsia="ru-RU"/>
        </w:rPr>
      </w:pPr>
      <w:proofErr w:type="gramStart"/>
      <w:r w:rsidRPr="005C04E2">
        <w:rPr>
          <w:rFonts w:ascii="Times New Roman" w:eastAsia="Times New Roman" w:hAnsi="Times New Roman" w:cs="Times New Roman"/>
          <w:sz w:val="24"/>
          <w:szCs w:val="24"/>
          <w:lang w:eastAsia="ru-RU"/>
        </w:rPr>
        <w:t>Согласно пункту 12.5 Регламента Министерства финансов Российской Федерации, утвержденного приказом Министерства финансов Российской Федерации от 14.09.2018 N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w:t>
      </w:r>
      <w:proofErr w:type="gramEnd"/>
      <w:r w:rsidRPr="005C04E2">
        <w:rPr>
          <w:rFonts w:ascii="Times New Roman" w:eastAsia="Times New Roman" w:hAnsi="Times New Roman" w:cs="Times New Roman"/>
          <w:sz w:val="24"/>
          <w:szCs w:val="24"/>
          <w:lang w:eastAsia="ru-RU"/>
        </w:rPr>
        <w:t xml:space="preserve"> по обращению.</w:t>
      </w:r>
    </w:p>
    <w:p w:rsidR="005C04E2" w:rsidRPr="005C04E2" w:rsidRDefault="005C04E2" w:rsidP="005C04E2">
      <w:pPr>
        <w:spacing w:after="0" w:line="240" w:lineRule="auto"/>
        <w:ind w:firstLine="540"/>
        <w:jc w:val="both"/>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Вместе с тем в рамках установленной компетенции полагаем возможным отметить следующее.</w:t>
      </w:r>
    </w:p>
    <w:p w:rsidR="005C04E2" w:rsidRPr="005C04E2" w:rsidRDefault="005C04E2" w:rsidP="005C04E2">
      <w:pPr>
        <w:spacing w:after="0" w:line="240" w:lineRule="auto"/>
        <w:ind w:firstLine="540"/>
        <w:jc w:val="both"/>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В соответствии с пунктом 1 части 2 статьи 1 Закона N 223-ФЗ общие принципы закупки товаров, работ, услуг и основные требования к закупке товаров, работ, услуг автономными учреждениями установлены Законом N 223-ФЗ.</w:t>
      </w:r>
    </w:p>
    <w:p w:rsidR="005C04E2" w:rsidRPr="005C04E2" w:rsidRDefault="005C04E2" w:rsidP="005C04E2">
      <w:pPr>
        <w:spacing w:after="0" w:line="240" w:lineRule="auto"/>
        <w:ind w:firstLine="540"/>
        <w:jc w:val="both"/>
        <w:rPr>
          <w:rFonts w:ascii="Verdana" w:eastAsia="Times New Roman" w:hAnsi="Verdana" w:cs="Times New Roman"/>
          <w:sz w:val="21"/>
          <w:szCs w:val="21"/>
          <w:lang w:eastAsia="ru-RU"/>
        </w:rPr>
      </w:pPr>
      <w:proofErr w:type="gramStart"/>
      <w:r w:rsidRPr="005C04E2">
        <w:rPr>
          <w:rFonts w:ascii="Times New Roman" w:eastAsia="Times New Roman" w:hAnsi="Times New Roman" w:cs="Times New Roman"/>
          <w:sz w:val="24"/>
          <w:szCs w:val="24"/>
          <w:lang w:eastAsia="ru-RU"/>
        </w:rPr>
        <w:t>При этом согласно части 4 статьи 15 Закона N 44-ФЗ при предоставлении в соответствии с БК РФ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Закона</w:t>
      </w:r>
      <w:proofErr w:type="gramEnd"/>
      <w:r w:rsidRPr="005C04E2">
        <w:rPr>
          <w:rFonts w:ascii="Times New Roman" w:eastAsia="Times New Roman" w:hAnsi="Times New Roman" w:cs="Times New Roman"/>
          <w:sz w:val="24"/>
          <w:szCs w:val="24"/>
          <w:lang w:eastAsia="ru-RU"/>
        </w:rPr>
        <w:t xml:space="preserve"> о контрактной системе, регулирующие отношения, указанные в пунктах 1 - 3 части 1 статьи 1 Закона N 44-ФЗ. При этом в отношении таких юридических лиц при осуществлении этих закупок применяются положения Закона N 44-ФЗ, регулирующие мониторинг закупок, аудит в сфере закупок и контроль в сфере закупок.</w:t>
      </w:r>
    </w:p>
    <w:p w:rsidR="005C04E2" w:rsidRPr="005C04E2" w:rsidRDefault="005C04E2" w:rsidP="005C04E2">
      <w:pPr>
        <w:spacing w:after="0" w:line="240" w:lineRule="auto"/>
        <w:ind w:firstLine="540"/>
        <w:jc w:val="both"/>
        <w:rPr>
          <w:rFonts w:ascii="Verdana" w:eastAsia="Times New Roman" w:hAnsi="Verdana" w:cs="Times New Roman"/>
          <w:sz w:val="21"/>
          <w:szCs w:val="21"/>
          <w:lang w:eastAsia="ru-RU"/>
        </w:rPr>
      </w:pPr>
      <w:proofErr w:type="gramStart"/>
      <w:r w:rsidRPr="005C04E2">
        <w:rPr>
          <w:rFonts w:ascii="Times New Roman" w:eastAsia="Times New Roman" w:hAnsi="Times New Roman" w:cs="Times New Roman"/>
          <w:sz w:val="24"/>
          <w:szCs w:val="24"/>
          <w:lang w:eastAsia="ru-RU"/>
        </w:rPr>
        <w:t>Кроме того, частью 6 статьи 15 Закона N 44-ФЗ установлено, что в случае, если в соответствии с БК РФ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w:t>
      </w:r>
      <w:proofErr w:type="gramEnd"/>
      <w:r w:rsidRPr="005C04E2">
        <w:rPr>
          <w:rFonts w:ascii="Times New Roman" w:eastAsia="Times New Roman" w:hAnsi="Times New Roman" w:cs="Times New Roman"/>
          <w:sz w:val="24"/>
          <w:szCs w:val="24"/>
          <w:lang w:eastAsia="ru-RU"/>
        </w:rPr>
        <w:t xml:space="preserve">) </w:t>
      </w:r>
      <w:proofErr w:type="gramStart"/>
      <w:r w:rsidRPr="005C04E2">
        <w:rPr>
          <w:rFonts w:ascii="Times New Roman" w:eastAsia="Times New Roman" w:hAnsi="Times New Roman" w:cs="Times New Roman"/>
          <w:sz w:val="24"/>
          <w:szCs w:val="24"/>
          <w:lang w:eastAsia="ru-RU"/>
        </w:rPr>
        <w:t xml:space="preserve">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автономным учреждениям, такие учреждения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w:t>
      </w:r>
      <w:r w:rsidRPr="005C04E2">
        <w:rPr>
          <w:rFonts w:ascii="Times New Roman" w:eastAsia="Times New Roman" w:hAnsi="Times New Roman" w:cs="Times New Roman"/>
          <w:sz w:val="24"/>
          <w:szCs w:val="24"/>
          <w:lang w:eastAsia="ru-RU"/>
        </w:rPr>
        <w:lastRenderedPageBreak/>
        <w:t>положениями Закона N 44-ФЗ, которые регулируют деятельность государственного и муниципального заказчиков.</w:t>
      </w:r>
      <w:proofErr w:type="gramEnd"/>
    </w:p>
    <w:p w:rsidR="005C04E2" w:rsidRPr="005C04E2" w:rsidRDefault="005C04E2" w:rsidP="005C04E2">
      <w:pPr>
        <w:spacing w:after="0" w:line="240" w:lineRule="auto"/>
        <w:ind w:firstLine="540"/>
        <w:jc w:val="both"/>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Таким образом, на автономные учреждения распространяются положения Закона N 44-ФЗ при осуществлении закупок товаров, работ, услуг:</w:t>
      </w:r>
    </w:p>
    <w:p w:rsidR="005C04E2" w:rsidRPr="005C04E2" w:rsidRDefault="005C04E2" w:rsidP="005C04E2">
      <w:pPr>
        <w:spacing w:after="0" w:line="240" w:lineRule="auto"/>
        <w:ind w:firstLine="540"/>
        <w:jc w:val="both"/>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 за счет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в соответствии с частью 4 статьи 15 Закона N 44-ФЗ;</w:t>
      </w:r>
    </w:p>
    <w:p w:rsidR="005C04E2" w:rsidRPr="005C04E2" w:rsidRDefault="005C04E2" w:rsidP="005C04E2">
      <w:pPr>
        <w:spacing w:after="0" w:line="240" w:lineRule="auto"/>
        <w:ind w:firstLine="540"/>
        <w:jc w:val="both"/>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 в пределах переданных полномочий от лица государственных органов или государственных корпораций в соответствии с частью 6 статьи 15 Закона N 44-ФЗ.</w:t>
      </w:r>
    </w:p>
    <w:p w:rsidR="005C04E2" w:rsidRPr="005C04E2" w:rsidRDefault="005C04E2" w:rsidP="005C04E2">
      <w:pPr>
        <w:spacing w:after="0" w:line="240" w:lineRule="auto"/>
        <w:ind w:firstLine="540"/>
        <w:jc w:val="both"/>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При осуществлении закупок товаров, работ, услуг за счет других субсидий на автономные учреждения распространяются положения Закона N 223-ФЗ при условии утверждения и размещения в единой информационной системе правового акта, принятого в соответствии с частью 1 статьи 2 Закона N 223-ФЗ, регламентирующего правила закупки (Положение о закупке).</w:t>
      </w:r>
    </w:p>
    <w:p w:rsidR="005C04E2" w:rsidRPr="005C04E2" w:rsidRDefault="005C04E2" w:rsidP="005C04E2">
      <w:pPr>
        <w:spacing w:after="0" w:line="240" w:lineRule="auto"/>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 </w:t>
      </w:r>
    </w:p>
    <w:p w:rsidR="005C04E2" w:rsidRPr="005C04E2" w:rsidRDefault="005C04E2" w:rsidP="005C04E2">
      <w:pPr>
        <w:spacing w:after="0" w:line="240" w:lineRule="auto"/>
        <w:jc w:val="right"/>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Заместитель директора Департамента</w:t>
      </w:r>
    </w:p>
    <w:p w:rsidR="005C04E2" w:rsidRPr="005C04E2" w:rsidRDefault="005C04E2" w:rsidP="005C04E2">
      <w:pPr>
        <w:spacing w:after="0" w:line="240" w:lineRule="auto"/>
        <w:jc w:val="right"/>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Д.А.ГОТОВЦЕВ</w:t>
      </w:r>
    </w:p>
    <w:p w:rsidR="005C04E2" w:rsidRPr="005C04E2" w:rsidRDefault="005C04E2" w:rsidP="005C04E2">
      <w:pPr>
        <w:spacing w:after="0" w:line="240" w:lineRule="auto"/>
        <w:rPr>
          <w:rFonts w:ascii="Verdana" w:eastAsia="Times New Roman" w:hAnsi="Verdana" w:cs="Times New Roman"/>
          <w:sz w:val="21"/>
          <w:szCs w:val="21"/>
          <w:lang w:eastAsia="ru-RU"/>
        </w:rPr>
      </w:pPr>
      <w:r w:rsidRPr="005C04E2">
        <w:rPr>
          <w:rFonts w:ascii="Times New Roman" w:eastAsia="Times New Roman" w:hAnsi="Times New Roman" w:cs="Times New Roman"/>
          <w:sz w:val="24"/>
          <w:szCs w:val="24"/>
          <w:lang w:eastAsia="ru-RU"/>
        </w:rPr>
        <w:t>17.02.2020</w:t>
      </w:r>
    </w:p>
    <w:p w:rsidR="00B01B94" w:rsidRPr="005C04E2" w:rsidRDefault="00B01B94" w:rsidP="005C04E2"/>
    <w:sectPr w:rsidR="00B01B94" w:rsidRPr="005C04E2"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E684B"/>
    <w:rsid w:val="00042439"/>
    <w:rsid w:val="00071AC8"/>
    <w:rsid w:val="000B3DB1"/>
    <w:rsid w:val="000C4F19"/>
    <w:rsid w:val="00164109"/>
    <w:rsid w:val="001B2511"/>
    <w:rsid w:val="00333169"/>
    <w:rsid w:val="00352A0E"/>
    <w:rsid w:val="003636AE"/>
    <w:rsid w:val="003B6020"/>
    <w:rsid w:val="00433C06"/>
    <w:rsid w:val="004807C5"/>
    <w:rsid w:val="00490505"/>
    <w:rsid w:val="005C04E2"/>
    <w:rsid w:val="005E00D5"/>
    <w:rsid w:val="00644A81"/>
    <w:rsid w:val="00652624"/>
    <w:rsid w:val="0068492D"/>
    <w:rsid w:val="00690A4F"/>
    <w:rsid w:val="00704255"/>
    <w:rsid w:val="00720C82"/>
    <w:rsid w:val="00747389"/>
    <w:rsid w:val="007473CF"/>
    <w:rsid w:val="00757355"/>
    <w:rsid w:val="007F040D"/>
    <w:rsid w:val="007F5613"/>
    <w:rsid w:val="00811D70"/>
    <w:rsid w:val="008A0876"/>
    <w:rsid w:val="008A0BA1"/>
    <w:rsid w:val="009E1445"/>
    <w:rsid w:val="00A761DE"/>
    <w:rsid w:val="00AC2021"/>
    <w:rsid w:val="00B01B94"/>
    <w:rsid w:val="00B14224"/>
    <w:rsid w:val="00B47547"/>
    <w:rsid w:val="00B7267D"/>
    <w:rsid w:val="00BE684B"/>
    <w:rsid w:val="00BE7AAB"/>
    <w:rsid w:val="00BF030B"/>
    <w:rsid w:val="00C13168"/>
    <w:rsid w:val="00D90B46"/>
    <w:rsid w:val="00EA622A"/>
    <w:rsid w:val="00F05782"/>
    <w:rsid w:val="00F50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2778">
      <w:bodyDiv w:val="1"/>
      <w:marLeft w:val="0"/>
      <w:marRight w:val="0"/>
      <w:marTop w:val="0"/>
      <w:marBottom w:val="0"/>
      <w:divBdr>
        <w:top w:val="none" w:sz="0" w:space="0" w:color="auto"/>
        <w:left w:val="none" w:sz="0" w:space="0" w:color="auto"/>
        <w:bottom w:val="none" w:sz="0" w:space="0" w:color="auto"/>
        <w:right w:val="none" w:sz="0" w:space="0" w:color="auto"/>
      </w:divBdr>
      <w:divsChild>
        <w:div w:id="1272085933">
          <w:marLeft w:val="0"/>
          <w:marRight w:val="0"/>
          <w:marTop w:val="0"/>
          <w:marBottom w:val="0"/>
          <w:divBdr>
            <w:top w:val="none" w:sz="0" w:space="0" w:color="auto"/>
            <w:left w:val="none" w:sz="0" w:space="0" w:color="auto"/>
            <w:bottom w:val="none" w:sz="0" w:space="0" w:color="auto"/>
            <w:right w:val="none" w:sz="0" w:space="0" w:color="auto"/>
          </w:divBdr>
        </w:div>
      </w:divsChild>
    </w:div>
    <w:div w:id="67653342">
      <w:bodyDiv w:val="1"/>
      <w:marLeft w:val="0"/>
      <w:marRight w:val="0"/>
      <w:marTop w:val="0"/>
      <w:marBottom w:val="0"/>
      <w:divBdr>
        <w:top w:val="none" w:sz="0" w:space="0" w:color="auto"/>
        <w:left w:val="none" w:sz="0" w:space="0" w:color="auto"/>
        <w:bottom w:val="none" w:sz="0" w:space="0" w:color="auto"/>
        <w:right w:val="none" w:sz="0" w:space="0" w:color="auto"/>
      </w:divBdr>
      <w:divsChild>
        <w:div w:id="812335370">
          <w:marLeft w:val="0"/>
          <w:marRight w:val="0"/>
          <w:marTop w:val="0"/>
          <w:marBottom w:val="0"/>
          <w:divBdr>
            <w:top w:val="none" w:sz="0" w:space="0" w:color="auto"/>
            <w:left w:val="none" w:sz="0" w:space="0" w:color="auto"/>
            <w:bottom w:val="none" w:sz="0" w:space="0" w:color="auto"/>
            <w:right w:val="none" w:sz="0" w:space="0" w:color="auto"/>
          </w:divBdr>
        </w:div>
        <w:div w:id="751775414">
          <w:marLeft w:val="0"/>
          <w:marRight w:val="0"/>
          <w:marTop w:val="0"/>
          <w:marBottom w:val="0"/>
          <w:divBdr>
            <w:top w:val="none" w:sz="0" w:space="0" w:color="auto"/>
            <w:left w:val="none" w:sz="0" w:space="0" w:color="auto"/>
            <w:bottom w:val="none" w:sz="0" w:space="0" w:color="auto"/>
            <w:right w:val="none" w:sz="0" w:space="0" w:color="auto"/>
          </w:divBdr>
        </w:div>
        <w:div w:id="197741103">
          <w:marLeft w:val="0"/>
          <w:marRight w:val="0"/>
          <w:marTop w:val="0"/>
          <w:marBottom w:val="0"/>
          <w:divBdr>
            <w:top w:val="none" w:sz="0" w:space="0" w:color="auto"/>
            <w:left w:val="none" w:sz="0" w:space="0" w:color="auto"/>
            <w:bottom w:val="none" w:sz="0" w:space="0" w:color="auto"/>
            <w:right w:val="none" w:sz="0" w:space="0" w:color="auto"/>
          </w:divBdr>
        </w:div>
      </w:divsChild>
    </w:div>
    <w:div w:id="90854666">
      <w:bodyDiv w:val="1"/>
      <w:marLeft w:val="0"/>
      <w:marRight w:val="0"/>
      <w:marTop w:val="0"/>
      <w:marBottom w:val="0"/>
      <w:divBdr>
        <w:top w:val="none" w:sz="0" w:space="0" w:color="auto"/>
        <w:left w:val="none" w:sz="0" w:space="0" w:color="auto"/>
        <w:bottom w:val="none" w:sz="0" w:space="0" w:color="auto"/>
        <w:right w:val="none" w:sz="0" w:space="0" w:color="auto"/>
      </w:divBdr>
      <w:divsChild>
        <w:div w:id="279144302">
          <w:marLeft w:val="0"/>
          <w:marRight w:val="0"/>
          <w:marTop w:val="0"/>
          <w:marBottom w:val="0"/>
          <w:divBdr>
            <w:top w:val="none" w:sz="0" w:space="0" w:color="auto"/>
            <w:left w:val="none" w:sz="0" w:space="0" w:color="auto"/>
            <w:bottom w:val="none" w:sz="0" w:space="0" w:color="auto"/>
            <w:right w:val="none" w:sz="0" w:space="0" w:color="auto"/>
          </w:divBdr>
        </w:div>
        <w:div w:id="162400634">
          <w:marLeft w:val="0"/>
          <w:marRight w:val="0"/>
          <w:marTop w:val="0"/>
          <w:marBottom w:val="0"/>
          <w:divBdr>
            <w:top w:val="none" w:sz="0" w:space="0" w:color="auto"/>
            <w:left w:val="none" w:sz="0" w:space="0" w:color="auto"/>
            <w:bottom w:val="none" w:sz="0" w:space="0" w:color="auto"/>
            <w:right w:val="none" w:sz="0" w:space="0" w:color="auto"/>
          </w:divBdr>
        </w:div>
        <w:div w:id="184754979">
          <w:marLeft w:val="0"/>
          <w:marRight w:val="0"/>
          <w:marTop w:val="0"/>
          <w:marBottom w:val="0"/>
          <w:divBdr>
            <w:top w:val="none" w:sz="0" w:space="0" w:color="auto"/>
            <w:left w:val="none" w:sz="0" w:space="0" w:color="auto"/>
            <w:bottom w:val="none" w:sz="0" w:space="0" w:color="auto"/>
            <w:right w:val="none" w:sz="0" w:space="0" w:color="auto"/>
          </w:divBdr>
        </w:div>
      </w:divsChild>
    </w:div>
    <w:div w:id="311756375">
      <w:bodyDiv w:val="1"/>
      <w:marLeft w:val="0"/>
      <w:marRight w:val="0"/>
      <w:marTop w:val="0"/>
      <w:marBottom w:val="0"/>
      <w:divBdr>
        <w:top w:val="none" w:sz="0" w:space="0" w:color="auto"/>
        <w:left w:val="none" w:sz="0" w:space="0" w:color="auto"/>
        <w:bottom w:val="none" w:sz="0" w:space="0" w:color="auto"/>
        <w:right w:val="none" w:sz="0" w:space="0" w:color="auto"/>
      </w:divBdr>
      <w:divsChild>
        <w:div w:id="508102810">
          <w:marLeft w:val="0"/>
          <w:marRight w:val="0"/>
          <w:marTop w:val="0"/>
          <w:marBottom w:val="0"/>
          <w:divBdr>
            <w:top w:val="none" w:sz="0" w:space="0" w:color="auto"/>
            <w:left w:val="none" w:sz="0" w:space="0" w:color="auto"/>
            <w:bottom w:val="none" w:sz="0" w:space="0" w:color="auto"/>
            <w:right w:val="none" w:sz="0" w:space="0" w:color="auto"/>
          </w:divBdr>
        </w:div>
      </w:divsChild>
    </w:div>
    <w:div w:id="335160449">
      <w:bodyDiv w:val="1"/>
      <w:marLeft w:val="0"/>
      <w:marRight w:val="0"/>
      <w:marTop w:val="0"/>
      <w:marBottom w:val="0"/>
      <w:divBdr>
        <w:top w:val="none" w:sz="0" w:space="0" w:color="auto"/>
        <w:left w:val="none" w:sz="0" w:space="0" w:color="auto"/>
        <w:bottom w:val="none" w:sz="0" w:space="0" w:color="auto"/>
        <w:right w:val="none" w:sz="0" w:space="0" w:color="auto"/>
      </w:divBdr>
      <w:divsChild>
        <w:div w:id="1182010959">
          <w:marLeft w:val="0"/>
          <w:marRight w:val="0"/>
          <w:marTop w:val="0"/>
          <w:marBottom w:val="0"/>
          <w:divBdr>
            <w:top w:val="none" w:sz="0" w:space="0" w:color="auto"/>
            <w:left w:val="none" w:sz="0" w:space="0" w:color="auto"/>
            <w:bottom w:val="none" w:sz="0" w:space="0" w:color="auto"/>
            <w:right w:val="none" w:sz="0" w:space="0" w:color="auto"/>
          </w:divBdr>
        </w:div>
        <w:div w:id="63992915">
          <w:marLeft w:val="0"/>
          <w:marRight w:val="0"/>
          <w:marTop w:val="0"/>
          <w:marBottom w:val="0"/>
          <w:divBdr>
            <w:top w:val="none" w:sz="0" w:space="0" w:color="auto"/>
            <w:left w:val="none" w:sz="0" w:space="0" w:color="auto"/>
            <w:bottom w:val="none" w:sz="0" w:space="0" w:color="auto"/>
            <w:right w:val="none" w:sz="0" w:space="0" w:color="auto"/>
          </w:divBdr>
        </w:div>
        <w:div w:id="1126121170">
          <w:marLeft w:val="0"/>
          <w:marRight w:val="0"/>
          <w:marTop w:val="0"/>
          <w:marBottom w:val="0"/>
          <w:divBdr>
            <w:top w:val="none" w:sz="0" w:space="0" w:color="auto"/>
            <w:left w:val="none" w:sz="0" w:space="0" w:color="auto"/>
            <w:bottom w:val="none" w:sz="0" w:space="0" w:color="auto"/>
            <w:right w:val="none" w:sz="0" w:space="0" w:color="auto"/>
          </w:divBdr>
        </w:div>
      </w:divsChild>
    </w:div>
    <w:div w:id="437259540">
      <w:bodyDiv w:val="1"/>
      <w:marLeft w:val="0"/>
      <w:marRight w:val="0"/>
      <w:marTop w:val="0"/>
      <w:marBottom w:val="0"/>
      <w:divBdr>
        <w:top w:val="none" w:sz="0" w:space="0" w:color="auto"/>
        <w:left w:val="none" w:sz="0" w:space="0" w:color="auto"/>
        <w:bottom w:val="none" w:sz="0" w:space="0" w:color="auto"/>
        <w:right w:val="none" w:sz="0" w:space="0" w:color="auto"/>
      </w:divBdr>
      <w:divsChild>
        <w:div w:id="955870586">
          <w:marLeft w:val="0"/>
          <w:marRight w:val="0"/>
          <w:marTop w:val="0"/>
          <w:marBottom w:val="0"/>
          <w:divBdr>
            <w:top w:val="none" w:sz="0" w:space="0" w:color="auto"/>
            <w:left w:val="none" w:sz="0" w:space="0" w:color="auto"/>
            <w:bottom w:val="none" w:sz="0" w:space="0" w:color="auto"/>
            <w:right w:val="none" w:sz="0" w:space="0" w:color="auto"/>
          </w:divBdr>
        </w:div>
      </w:divsChild>
    </w:div>
    <w:div w:id="486824893">
      <w:bodyDiv w:val="1"/>
      <w:marLeft w:val="0"/>
      <w:marRight w:val="0"/>
      <w:marTop w:val="0"/>
      <w:marBottom w:val="0"/>
      <w:divBdr>
        <w:top w:val="none" w:sz="0" w:space="0" w:color="auto"/>
        <w:left w:val="none" w:sz="0" w:space="0" w:color="auto"/>
        <w:bottom w:val="none" w:sz="0" w:space="0" w:color="auto"/>
        <w:right w:val="none" w:sz="0" w:space="0" w:color="auto"/>
      </w:divBdr>
      <w:divsChild>
        <w:div w:id="1489517151">
          <w:marLeft w:val="0"/>
          <w:marRight w:val="0"/>
          <w:marTop w:val="0"/>
          <w:marBottom w:val="0"/>
          <w:divBdr>
            <w:top w:val="none" w:sz="0" w:space="0" w:color="auto"/>
            <w:left w:val="none" w:sz="0" w:space="0" w:color="auto"/>
            <w:bottom w:val="none" w:sz="0" w:space="0" w:color="auto"/>
            <w:right w:val="none" w:sz="0" w:space="0" w:color="auto"/>
          </w:divBdr>
        </w:div>
        <w:div w:id="2015329647">
          <w:marLeft w:val="0"/>
          <w:marRight w:val="0"/>
          <w:marTop w:val="0"/>
          <w:marBottom w:val="0"/>
          <w:divBdr>
            <w:top w:val="none" w:sz="0" w:space="0" w:color="auto"/>
            <w:left w:val="none" w:sz="0" w:space="0" w:color="auto"/>
            <w:bottom w:val="none" w:sz="0" w:space="0" w:color="auto"/>
            <w:right w:val="none" w:sz="0" w:space="0" w:color="auto"/>
          </w:divBdr>
        </w:div>
        <w:div w:id="986936409">
          <w:marLeft w:val="0"/>
          <w:marRight w:val="0"/>
          <w:marTop w:val="0"/>
          <w:marBottom w:val="0"/>
          <w:divBdr>
            <w:top w:val="none" w:sz="0" w:space="0" w:color="auto"/>
            <w:left w:val="none" w:sz="0" w:space="0" w:color="auto"/>
            <w:bottom w:val="none" w:sz="0" w:space="0" w:color="auto"/>
            <w:right w:val="none" w:sz="0" w:space="0" w:color="auto"/>
          </w:divBdr>
        </w:div>
      </w:divsChild>
    </w:div>
    <w:div w:id="498887219">
      <w:bodyDiv w:val="1"/>
      <w:marLeft w:val="0"/>
      <w:marRight w:val="0"/>
      <w:marTop w:val="0"/>
      <w:marBottom w:val="0"/>
      <w:divBdr>
        <w:top w:val="none" w:sz="0" w:space="0" w:color="auto"/>
        <w:left w:val="none" w:sz="0" w:space="0" w:color="auto"/>
        <w:bottom w:val="none" w:sz="0" w:space="0" w:color="auto"/>
        <w:right w:val="none" w:sz="0" w:space="0" w:color="auto"/>
      </w:divBdr>
      <w:divsChild>
        <w:div w:id="1407803768">
          <w:marLeft w:val="0"/>
          <w:marRight w:val="0"/>
          <w:marTop w:val="0"/>
          <w:marBottom w:val="0"/>
          <w:divBdr>
            <w:top w:val="none" w:sz="0" w:space="0" w:color="auto"/>
            <w:left w:val="none" w:sz="0" w:space="0" w:color="auto"/>
            <w:bottom w:val="none" w:sz="0" w:space="0" w:color="auto"/>
            <w:right w:val="none" w:sz="0" w:space="0" w:color="auto"/>
          </w:divBdr>
        </w:div>
        <w:div w:id="1374842174">
          <w:marLeft w:val="0"/>
          <w:marRight w:val="0"/>
          <w:marTop w:val="0"/>
          <w:marBottom w:val="0"/>
          <w:divBdr>
            <w:top w:val="none" w:sz="0" w:space="0" w:color="auto"/>
            <w:left w:val="none" w:sz="0" w:space="0" w:color="auto"/>
            <w:bottom w:val="none" w:sz="0" w:space="0" w:color="auto"/>
            <w:right w:val="none" w:sz="0" w:space="0" w:color="auto"/>
          </w:divBdr>
        </w:div>
        <w:div w:id="248732005">
          <w:marLeft w:val="0"/>
          <w:marRight w:val="0"/>
          <w:marTop w:val="0"/>
          <w:marBottom w:val="0"/>
          <w:divBdr>
            <w:top w:val="none" w:sz="0" w:space="0" w:color="auto"/>
            <w:left w:val="none" w:sz="0" w:space="0" w:color="auto"/>
            <w:bottom w:val="none" w:sz="0" w:space="0" w:color="auto"/>
            <w:right w:val="none" w:sz="0" w:space="0" w:color="auto"/>
          </w:divBdr>
        </w:div>
      </w:divsChild>
    </w:div>
    <w:div w:id="601376238">
      <w:bodyDiv w:val="1"/>
      <w:marLeft w:val="0"/>
      <w:marRight w:val="0"/>
      <w:marTop w:val="0"/>
      <w:marBottom w:val="0"/>
      <w:divBdr>
        <w:top w:val="none" w:sz="0" w:space="0" w:color="auto"/>
        <w:left w:val="none" w:sz="0" w:space="0" w:color="auto"/>
        <w:bottom w:val="none" w:sz="0" w:space="0" w:color="auto"/>
        <w:right w:val="none" w:sz="0" w:space="0" w:color="auto"/>
      </w:divBdr>
      <w:divsChild>
        <w:div w:id="322389930">
          <w:marLeft w:val="0"/>
          <w:marRight w:val="0"/>
          <w:marTop w:val="0"/>
          <w:marBottom w:val="0"/>
          <w:divBdr>
            <w:top w:val="none" w:sz="0" w:space="0" w:color="auto"/>
            <w:left w:val="none" w:sz="0" w:space="0" w:color="auto"/>
            <w:bottom w:val="none" w:sz="0" w:space="0" w:color="auto"/>
            <w:right w:val="none" w:sz="0" w:space="0" w:color="auto"/>
          </w:divBdr>
        </w:div>
        <w:div w:id="807472834">
          <w:marLeft w:val="0"/>
          <w:marRight w:val="0"/>
          <w:marTop w:val="0"/>
          <w:marBottom w:val="0"/>
          <w:divBdr>
            <w:top w:val="none" w:sz="0" w:space="0" w:color="auto"/>
            <w:left w:val="none" w:sz="0" w:space="0" w:color="auto"/>
            <w:bottom w:val="none" w:sz="0" w:space="0" w:color="auto"/>
            <w:right w:val="none" w:sz="0" w:space="0" w:color="auto"/>
          </w:divBdr>
          <w:divsChild>
            <w:div w:id="1768501105">
              <w:marLeft w:val="0"/>
              <w:marRight w:val="0"/>
              <w:marTop w:val="0"/>
              <w:marBottom w:val="0"/>
              <w:divBdr>
                <w:top w:val="none" w:sz="0" w:space="0" w:color="auto"/>
                <w:left w:val="none" w:sz="0" w:space="0" w:color="auto"/>
                <w:bottom w:val="none" w:sz="0" w:space="0" w:color="auto"/>
                <w:right w:val="none" w:sz="0" w:space="0" w:color="auto"/>
              </w:divBdr>
            </w:div>
            <w:div w:id="607809985">
              <w:marLeft w:val="0"/>
              <w:marRight w:val="0"/>
              <w:marTop w:val="0"/>
              <w:marBottom w:val="0"/>
              <w:divBdr>
                <w:top w:val="none" w:sz="0" w:space="0" w:color="auto"/>
                <w:left w:val="none" w:sz="0" w:space="0" w:color="auto"/>
                <w:bottom w:val="none" w:sz="0" w:space="0" w:color="auto"/>
                <w:right w:val="none" w:sz="0" w:space="0" w:color="auto"/>
              </w:divBdr>
            </w:div>
          </w:divsChild>
        </w:div>
        <w:div w:id="676153538">
          <w:marLeft w:val="0"/>
          <w:marRight w:val="0"/>
          <w:marTop w:val="0"/>
          <w:marBottom w:val="0"/>
          <w:divBdr>
            <w:top w:val="none" w:sz="0" w:space="0" w:color="auto"/>
            <w:left w:val="none" w:sz="0" w:space="0" w:color="auto"/>
            <w:bottom w:val="none" w:sz="0" w:space="0" w:color="auto"/>
            <w:right w:val="none" w:sz="0" w:space="0" w:color="auto"/>
          </w:divBdr>
        </w:div>
        <w:div w:id="1549031097">
          <w:marLeft w:val="0"/>
          <w:marRight w:val="0"/>
          <w:marTop w:val="0"/>
          <w:marBottom w:val="0"/>
          <w:divBdr>
            <w:top w:val="none" w:sz="0" w:space="0" w:color="auto"/>
            <w:left w:val="none" w:sz="0" w:space="0" w:color="auto"/>
            <w:bottom w:val="none" w:sz="0" w:space="0" w:color="auto"/>
            <w:right w:val="none" w:sz="0" w:space="0" w:color="auto"/>
          </w:divBdr>
        </w:div>
      </w:divsChild>
    </w:div>
    <w:div w:id="602031447">
      <w:bodyDiv w:val="1"/>
      <w:marLeft w:val="0"/>
      <w:marRight w:val="0"/>
      <w:marTop w:val="0"/>
      <w:marBottom w:val="0"/>
      <w:divBdr>
        <w:top w:val="none" w:sz="0" w:space="0" w:color="auto"/>
        <w:left w:val="none" w:sz="0" w:space="0" w:color="auto"/>
        <w:bottom w:val="none" w:sz="0" w:space="0" w:color="auto"/>
        <w:right w:val="none" w:sz="0" w:space="0" w:color="auto"/>
      </w:divBdr>
      <w:divsChild>
        <w:div w:id="303244207">
          <w:marLeft w:val="0"/>
          <w:marRight w:val="0"/>
          <w:marTop w:val="0"/>
          <w:marBottom w:val="0"/>
          <w:divBdr>
            <w:top w:val="none" w:sz="0" w:space="0" w:color="auto"/>
            <w:left w:val="none" w:sz="0" w:space="0" w:color="auto"/>
            <w:bottom w:val="none" w:sz="0" w:space="0" w:color="auto"/>
            <w:right w:val="none" w:sz="0" w:space="0" w:color="auto"/>
          </w:divBdr>
        </w:div>
        <w:div w:id="44841057">
          <w:marLeft w:val="0"/>
          <w:marRight w:val="0"/>
          <w:marTop w:val="0"/>
          <w:marBottom w:val="0"/>
          <w:divBdr>
            <w:top w:val="none" w:sz="0" w:space="0" w:color="auto"/>
            <w:left w:val="none" w:sz="0" w:space="0" w:color="auto"/>
            <w:bottom w:val="none" w:sz="0" w:space="0" w:color="auto"/>
            <w:right w:val="none" w:sz="0" w:space="0" w:color="auto"/>
          </w:divBdr>
        </w:div>
        <w:div w:id="1793285087">
          <w:marLeft w:val="0"/>
          <w:marRight w:val="0"/>
          <w:marTop w:val="0"/>
          <w:marBottom w:val="0"/>
          <w:divBdr>
            <w:top w:val="none" w:sz="0" w:space="0" w:color="auto"/>
            <w:left w:val="none" w:sz="0" w:space="0" w:color="auto"/>
            <w:bottom w:val="none" w:sz="0" w:space="0" w:color="auto"/>
            <w:right w:val="none" w:sz="0" w:space="0" w:color="auto"/>
          </w:divBdr>
        </w:div>
      </w:divsChild>
    </w:div>
    <w:div w:id="624702686">
      <w:bodyDiv w:val="1"/>
      <w:marLeft w:val="0"/>
      <w:marRight w:val="0"/>
      <w:marTop w:val="0"/>
      <w:marBottom w:val="0"/>
      <w:divBdr>
        <w:top w:val="none" w:sz="0" w:space="0" w:color="auto"/>
        <w:left w:val="none" w:sz="0" w:space="0" w:color="auto"/>
        <w:bottom w:val="none" w:sz="0" w:space="0" w:color="auto"/>
        <w:right w:val="none" w:sz="0" w:space="0" w:color="auto"/>
      </w:divBdr>
      <w:divsChild>
        <w:div w:id="1452936425">
          <w:marLeft w:val="0"/>
          <w:marRight w:val="0"/>
          <w:marTop w:val="0"/>
          <w:marBottom w:val="0"/>
          <w:divBdr>
            <w:top w:val="none" w:sz="0" w:space="0" w:color="auto"/>
            <w:left w:val="none" w:sz="0" w:space="0" w:color="auto"/>
            <w:bottom w:val="none" w:sz="0" w:space="0" w:color="auto"/>
            <w:right w:val="none" w:sz="0" w:space="0" w:color="auto"/>
          </w:divBdr>
        </w:div>
        <w:div w:id="1081177185">
          <w:marLeft w:val="0"/>
          <w:marRight w:val="0"/>
          <w:marTop w:val="0"/>
          <w:marBottom w:val="0"/>
          <w:divBdr>
            <w:top w:val="none" w:sz="0" w:space="0" w:color="auto"/>
            <w:left w:val="none" w:sz="0" w:space="0" w:color="auto"/>
            <w:bottom w:val="none" w:sz="0" w:space="0" w:color="auto"/>
            <w:right w:val="none" w:sz="0" w:space="0" w:color="auto"/>
          </w:divBdr>
        </w:div>
        <w:div w:id="1604608304">
          <w:marLeft w:val="0"/>
          <w:marRight w:val="0"/>
          <w:marTop w:val="0"/>
          <w:marBottom w:val="0"/>
          <w:divBdr>
            <w:top w:val="none" w:sz="0" w:space="0" w:color="auto"/>
            <w:left w:val="none" w:sz="0" w:space="0" w:color="auto"/>
            <w:bottom w:val="none" w:sz="0" w:space="0" w:color="auto"/>
            <w:right w:val="none" w:sz="0" w:space="0" w:color="auto"/>
          </w:divBdr>
        </w:div>
      </w:divsChild>
    </w:div>
    <w:div w:id="665322907">
      <w:bodyDiv w:val="1"/>
      <w:marLeft w:val="0"/>
      <w:marRight w:val="0"/>
      <w:marTop w:val="0"/>
      <w:marBottom w:val="0"/>
      <w:divBdr>
        <w:top w:val="none" w:sz="0" w:space="0" w:color="auto"/>
        <w:left w:val="none" w:sz="0" w:space="0" w:color="auto"/>
        <w:bottom w:val="none" w:sz="0" w:space="0" w:color="auto"/>
        <w:right w:val="none" w:sz="0" w:space="0" w:color="auto"/>
      </w:divBdr>
      <w:divsChild>
        <w:div w:id="747312766">
          <w:marLeft w:val="0"/>
          <w:marRight w:val="0"/>
          <w:marTop w:val="0"/>
          <w:marBottom w:val="0"/>
          <w:divBdr>
            <w:top w:val="none" w:sz="0" w:space="0" w:color="auto"/>
            <w:left w:val="none" w:sz="0" w:space="0" w:color="auto"/>
            <w:bottom w:val="none" w:sz="0" w:space="0" w:color="auto"/>
            <w:right w:val="none" w:sz="0" w:space="0" w:color="auto"/>
          </w:divBdr>
        </w:div>
        <w:div w:id="2084373271">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sChild>
    </w:div>
    <w:div w:id="733621549">
      <w:bodyDiv w:val="1"/>
      <w:marLeft w:val="0"/>
      <w:marRight w:val="0"/>
      <w:marTop w:val="0"/>
      <w:marBottom w:val="0"/>
      <w:divBdr>
        <w:top w:val="none" w:sz="0" w:space="0" w:color="auto"/>
        <w:left w:val="none" w:sz="0" w:space="0" w:color="auto"/>
        <w:bottom w:val="none" w:sz="0" w:space="0" w:color="auto"/>
        <w:right w:val="none" w:sz="0" w:space="0" w:color="auto"/>
      </w:divBdr>
      <w:divsChild>
        <w:div w:id="1673140176">
          <w:marLeft w:val="0"/>
          <w:marRight w:val="0"/>
          <w:marTop w:val="0"/>
          <w:marBottom w:val="0"/>
          <w:divBdr>
            <w:top w:val="none" w:sz="0" w:space="0" w:color="auto"/>
            <w:left w:val="none" w:sz="0" w:space="0" w:color="auto"/>
            <w:bottom w:val="none" w:sz="0" w:space="0" w:color="auto"/>
            <w:right w:val="none" w:sz="0" w:space="0" w:color="auto"/>
          </w:divBdr>
        </w:div>
        <w:div w:id="438645029">
          <w:marLeft w:val="0"/>
          <w:marRight w:val="0"/>
          <w:marTop w:val="0"/>
          <w:marBottom w:val="0"/>
          <w:divBdr>
            <w:top w:val="none" w:sz="0" w:space="0" w:color="auto"/>
            <w:left w:val="none" w:sz="0" w:space="0" w:color="auto"/>
            <w:bottom w:val="none" w:sz="0" w:space="0" w:color="auto"/>
            <w:right w:val="none" w:sz="0" w:space="0" w:color="auto"/>
          </w:divBdr>
        </w:div>
        <w:div w:id="1925873581">
          <w:marLeft w:val="0"/>
          <w:marRight w:val="0"/>
          <w:marTop w:val="0"/>
          <w:marBottom w:val="0"/>
          <w:divBdr>
            <w:top w:val="none" w:sz="0" w:space="0" w:color="auto"/>
            <w:left w:val="none" w:sz="0" w:space="0" w:color="auto"/>
            <w:bottom w:val="none" w:sz="0" w:space="0" w:color="auto"/>
            <w:right w:val="none" w:sz="0" w:space="0" w:color="auto"/>
          </w:divBdr>
        </w:div>
      </w:divsChild>
    </w:div>
    <w:div w:id="768044324">
      <w:bodyDiv w:val="1"/>
      <w:marLeft w:val="0"/>
      <w:marRight w:val="0"/>
      <w:marTop w:val="0"/>
      <w:marBottom w:val="0"/>
      <w:divBdr>
        <w:top w:val="none" w:sz="0" w:space="0" w:color="auto"/>
        <w:left w:val="none" w:sz="0" w:space="0" w:color="auto"/>
        <w:bottom w:val="none" w:sz="0" w:space="0" w:color="auto"/>
        <w:right w:val="none" w:sz="0" w:space="0" w:color="auto"/>
      </w:divBdr>
      <w:divsChild>
        <w:div w:id="2027638015">
          <w:marLeft w:val="0"/>
          <w:marRight w:val="0"/>
          <w:marTop w:val="0"/>
          <w:marBottom w:val="0"/>
          <w:divBdr>
            <w:top w:val="none" w:sz="0" w:space="0" w:color="auto"/>
            <w:left w:val="none" w:sz="0" w:space="0" w:color="auto"/>
            <w:bottom w:val="none" w:sz="0" w:space="0" w:color="auto"/>
            <w:right w:val="none" w:sz="0" w:space="0" w:color="auto"/>
          </w:divBdr>
        </w:div>
        <w:div w:id="1868911508">
          <w:marLeft w:val="0"/>
          <w:marRight w:val="0"/>
          <w:marTop w:val="0"/>
          <w:marBottom w:val="0"/>
          <w:divBdr>
            <w:top w:val="none" w:sz="0" w:space="0" w:color="auto"/>
            <w:left w:val="none" w:sz="0" w:space="0" w:color="auto"/>
            <w:bottom w:val="none" w:sz="0" w:space="0" w:color="auto"/>
            <w:right w:val="none" w:sz="0" w:space="0" w:color="auto"/>
          </w:divBdr>
        </w:div>
        <w:div w:id="1776749810">
          <w:marLeft w:val="0"/>
          <w:marRight w:val="0"/>
          <w:marTop w:val="0"/>
          <w:marBottom w:val="0"/>
          <w:divBdr>
            <w:top w:val="none" w:sz="0" w:space="0" w:color="auto"/>
            <w:left w:val="none" w:sz="0" w:space="0" w:color="auto"/>
            <w:bottom w:val="none" w:sz="0" w:space="0" w:color="auto"/>
            <w:right w:val="none" w:sz="0" w:space="0" w:color="auto"/>
          </w:divBdr>
        </w:div>
      </w:divsChild>
    </w:div>
    <w:div w:id="848057931">
      <w:bodyDiv w:val="1"/>
      <w:marLeft w:val="0"/>
      <w:marRight w:val="0"/>
      <w:marTop w:val="0"/>
      <w:marBottom w:val="0"/>
      <w:divBdr>
        <w:top w:val="none" w:sz="0" w:space="0" w:color="auto"/>
        <w:left w:val="none" w:sz="0" w:space="0" w:color="auto"/>
        <w:bottom w:val="none" w:sz="0" w:space="0" w:color="auto"/>
        <w:right w:val="none" w:sz="0" w:space="0" w:color="auto"/>
      </w:divBdr>
      <w:divsChild>
        <w:div w:id="785658024">
          <w:marLeft w:val="0"/>
          <w:marRight w:val="0"/>
          <w:marTop w:val="0"/>
          <w:marBottom w:val="0"/>
          <w:divBdr>
            <w:top w:val="none" w:sz="0" w:space="0" w:color="auto"/>
            <w:left w:val="none" w:sz="0" w:space="0" w:color="auto"/>
            <w:bottom w:val="none" w:sz="0" w:space="0" w:color="auto"/>
            <w:right w:val="none" w:sz="0" w:space="0" w:color="auto"/>
          </w:divBdr>
        </w:div>
        <w:div w:id="948971670">
          <w:marLeft w:val="0"/>
          <w:marRight w:val="0"/>
          <w:marTop w:val="0"/>
          <w:marBottom w:val="0"/>
          <w:divBdr>
            <w:top w:val="none" w:sz="0" w:space="0" w:color="auto"/>
            <w:left w:val="none" w:sz="0" w:space="0" w:color="auto"/>
            <w:bottom w:val="none" w:sz="0" w:space="0" w:color="auto"/>
            <w:right w:val="none" w:sz="0" w:space="0" w:color="auto"/>
          </w:divBdr>
        </w:div>
        <w:div w:id="541136492">
          <w:marLeft w:val="0"/>
          <w:marRight w:val="0"/>
          <w:marTop w:val="0"/>
          <w:marBottom w:val="0"/>
          <w:divBdr>
            <w:top w:val="none" w:sz="0" w:space="0" w:color="auto"/>
            <w:left w:val="none" w:sz="0" w:space="0" w:color="auto"/>
            <w:bottom w:val="none" w:sz="0" w:space="0" w:color="auto"/>
            <w:right w:val="none" w:sz="0" w:space="0" w:color="auto"/>
          </w:divBdr>
        </w:div>
      </w:divsChild>
    </w:div>
    <w:div w:id="864908315">
      <w:bodyDiv w:val="1"/>
      <w:marLeft w:val="0"/>
      <w:marRight w:val="0"/>
      <w:marTop w:val="0"/>
      <w:marBottom w:val="0"/>
      <w:divBdr>
        <w:top w:val="none" w:sz="0" w:space="0" w:color="auto"/>
        <w:left w:val="none" w:sz="0" w:space="0" w:color="auto"/>
        <w:bottom w:val="none" w:sz="0" w:space="0" w:color="auto"/>
        <w:right w:val="none" w:sz="0" w:space="0" w:color="auto"/>
      </w:divBdr>
      <w:divsChild>
        <w:div w:id="1216162432">
          <w:marLeft w:val="0"/>
          <w:marRight w:val="0"/>
          <w:marTop w:val="0"/>
          <w:marBottom w:val="0"/>
          <w:divBdr>
            <w:top w:val="none" w:sz="0" w:space="0" w:color="auto"/>
            <w:left w:val="none" w:sz="0" w:space="0" w:color="auto"/>
            <w:bottom w:val="none" w:sz="0" w:space="0" w:color="auto"/>
            <w:right w:val="none" w:sz="0" w:space="0" w:color="auto"/>
          </w:divBdr>
        </w:div>
        <w:div w:id="343243117">
          <w:marLeft w:val="0"/>
          <w:marRight w:val="0"/>
          <w:marTop w:val="0"/>
          <w:marBottom w:val="0"/>
          <w:divBdr>
            <w:top w:val="none" w:sz="0" w:space="0" w:color="auto"/>
            <w:left w:val="none" w:sz="0" w:space="0" w:color="auto"/>
            <w:bottom w:val="none" w:sz="0" w:space="0" w:color="auto"/>
            <w:right w:val="none" w:sz="0" w:space="0" w:color="auto"/>
          </w:divBdr>
        </w:div>
        <w:div w:id="65959742">
          <w:marLeft w:val="0"/>
          <w:marRight w:val="0"/>
          <w:marTop w:val="0"/>
          <w:marBottom w:val="0"/>
          <w:divBdr>
            <w:top w:val="none" w:sz="0" w:space="0" w:color="auto"/>
            <w:left w:val="none" w:sz="0" w:space="0" w:color="auto"/>
            <w:bottom w:val="none" w:sz="0" w:space="0" w:color="auto"/>
            <w:right w:val="none" w:sz="0" w:space="0" w:color="auto"/>
          </w:divBdr>
        </w:div>
      </w:divsChild>
    </w:div>
    <w:div w:id="1029259216">
      <w:bodyDiv w:val="1"/>
      <w:marLeft w:val="0"/>
      <w:marRight w:val="0"/>
      <w:marTop w:val="0"/>
      <w:marBottom w:val="0"/>
      <w:divBdr>
        <w:top w:val="none" w:sz="0" w:space="0" w:color="auto"/>
        <w:left w:val="none" w:sz="0" w:space="0" w:color="auto"/>
        <w:bottom w:val="none" w:sz="0" w:space="0" w:color="auto"/>
        <w:right w:val="none" w:sz="0" w:space="0" w:color="auto"/>
      </w:divBdr>
      <w:divsChild>
        <w:div w:id="623384208">
          <w:marLeft w:val="0"/>
          <w:marRight w:val="0"/>
          <w:marTop w:val="0"/>
          <w:marBottom w:val="0"/>
          <w:divBdr>
            <w:top w:val="none" w:sz="0" w:space="0" w:color="auto"/>
            <w:left w:val="none" w:sz="0" w:space="0" w:color="auto"/>
            <w:bottom w:val="none" w:sz="0" w:space="0" w:color="auto"/>
            <w:right w:val="none" w:sz="0" w:space="0" w:color="auto"/>
          </w:divBdr>
        </w:div>
        <w:div w:id="687415520">
          <w:marLeft w:val="0"/>
          <w:marRight w:val="0"/>
          <w:marTop w:val="0"/>
          <w:marBottom w:val="0"/>
          <w:divBdr>
            <w:top w:val="none" w:sz="0" w:space="0" w:color="auto"/>
            <w:left w:val="none" w:sz="0" w:space="0" w:color="auto"/>
            <w:bottom w:val="none" w:sz="0" w:space="0" w:color="auto"/>
            <w:right w:val="none" w:sz="0" w:space="0" w:color="auto"/>
          </w:divBdr>
        </w:div>
        <w:div w:id="1420832805">
          <w:marLeft w:val="0"/>
          <w:marRight w:val="0"/>
          <w:marTop w:val="0"/>
          <w:marBottom w:val="0"/>
          <w:divBdr>
            <w:top w:val="none" w:sz="0" w:space="0" w:color="auto"/>
            <w:left w:val="none" w:sz="0" w:space="0" w:color="auto"/>
            <w:bottom w:val="none" w:sz="0" w:space="0" w:color="auto"/>
            <w:right w:val="none" w:sz="0" w:space="0" w:color="auto"/>
          </w:divBdr>
        </w:div>
        <w:div w:id="567958836">
          <w:marLeft w:val="0"/>
          <w:marRight w:val="0"/>
          <w:marTop w:val="0"/>
          <w:marBottom w:val="0"/>
          <w:divBdr>
            <w:top w:val="none" w:sz="0" w:space="0" w:color="auto"/>
            <w:left w:val="none" w:sz="0" w:space="0" w:color="auto"/>
            <w:bottom w:val="none" w:sz="0" w:space="0" w:color="auto"/>
            <w:right w:val="none" w:sz="0" w:space="0" w:color="auto"/>
          </w:divBdr>
        </w:div>
      </w:divsChild>
    </w:div>
    <w:div w:id="1137181914">
      <w:bodyDiv w:val="1"/>
      <w:marLeft w:val="0"/>
      <w:marRight w:val="0"/>
      <w:marTop w:val="0"/>
      <w:marBottom w:val="0"/>
      <w:divBdr>
        <w:top w:val="none" w:sz="0" w:space="0" w:color="auto"/>
        <w:left w:val="none" w:sz="0" w:space="0" w:color="auto"/>
        <w:bottom w:val="none" w:sz="0" w:space="0" w:color="auto"/>
        <w:right w:val="none" w:sz="0" w:space="0" w:color="auto"/>
      </w:divBdr>
      <w:divsChild>
        <w:div w:id="251817260">
          <w:marLeft w:val="0"/>
          <w:marRight w:val="0"/>
          <w:marTop w:val="0"/>
          <w:marBottom w:val="0"/>
          <w:divBdr>
            <w:top w:val="none" w:sz="0" w:space="0" w:color="auto"/>
            <w:left w:val="none" w:sz="0" w:space="0" w:color="auto"/>
            <w:bottom w:val="none" w:sz="0" w:space="0" w:color="auto"/>
            <w:right w:val="none" w:sz="0" w:space="0" w:color="auto"/>
          </w:divBdr>
        </w:div>
        <w:div w:id="1354265891">
          <w:marLeft w:val="0"/>
          <w:marRight w:val="0"/>
          <w:marTop w:val="0"/>
          <w:marBottom w:val="0"/>
          <w:divBdr>
            <w:top w:val="none" w:sz="0" w:space="0" w:color="auto"/>
            <w:left w:val="none" w:sz="0" w:space="0" w:color="auto"/>
            <w:bottom w:val="none" w:sz="0" w:space="0" w:color="auto"/>
            <w:right w:val="none" w:sz="0" w:space="0" w:color="auto"/>
          </w:divBdr>
        </w:div>
        <w:div w:id="1544708361">
          <w:marLeft w:val="0"/>
          <w:marRight w:val="0"/>
          <w:marTop w:val="0"/>
          <w:marBottom w:val="0"/>
          <w:divBdr>
            <w:top w:val="none" w:sz="0" w:space="0" w:color="auto"/>
            <w:left w:val="none" w:sz="0" w:space="0" w:color="auto"/>
            <w:bottom w:val="none" w:sz="0" w:space="0" w:color="auto"/>
            <w:right w:val="none" w:sz="0" w:space="0" w:color="auto"/>
          </w:divBdr>
        </w:div>
      </w:divsChild>
    </w:div>
    <w:div w:id="1149443110">
      <w:bodyDiv w:val="1"/>
      <w:marLeft w:val="0"/>
      <w:marRight w:val="0"/>
      <w:marTop w:val="0"/>
      <w:marBottom w:val="0"/>
      <w:divBdr>
        <w:top w:val="none" w:sz="0" w:space="0" w:color="auto"/>
        <w:left w:val="none" w:sz="0" w:space="0" w:color="auto"/>
        <w:bottom w:val="none" w:sz="0" w:space="0" w:color="auto"/>
        <w:right w:val="none" w:sz="0" w:space="0" w:color="auto"/>
      </w:divBdr>
      <w:divsChild>
        <w:div w:id="1114517115">
          <w:marLeft w:val="0"/>
          <w:marRight w:val="0"/>
          <w:marTop w:val="0"/>
          <w:marBottom w:val="0"/>
          <w:divBdr>
            <w:top w:val="none" w:sz="0" w:space="0" w:color="auto"/>
            <w:left w:val="none" w:sz="0" w:space="0" w:color="auto"/>
            <w:bottom w:val="none" w:sz="0" w:space="0" w:color="auto"/>
            <w:right w:val="none" w:sz="0" w:space="0" w:color="auto"/>
          </w:divBdr>
        </w:div>
        <w:div w:id="1197113087">
          <w:marLeft w:val="0"/>
          <w:marRight w:val="0"/>
          <w:marTop w:val="0"/>
          <w:marBottom w:val="0"/>
          <w:divBdr>
            <w:top w:val="none" w:sz="0" w:space="0" w:color="auto"/>
            <w:left w:val="none" w:sz="0" w:space="0" w:color="auto"/>
            <w:bottom w:val="none" w:sz="0" w:space="0" w:color="auto"/>
            <w:right w:val="none" w:sz="0" w:space="0" w:color="auto"/>
          </w:divBdr>
        </w:div>
        <w:div w:id="494540229">
          <w:marLeft w:val="0"/>
          <w:marRight w:val="0"/>
          <w:marTop w:val="0"/>
          <w:marBottom w:val="0"/>
          <w:divBdr>
            <w:top w:val="none" w:sz="0" w:space="0" w:color="auto"/>
            <w:left w:val="none" w:sz="0" w:space="0" w:color="auto"/>
            <w:bottom w:val="none" w:sz="0" w:space="0" w:color="auto"/>
            <w:right w:val="none" w:sz="0" w:space="0" w:color="auto"/>
          </w:divBdr>
        </w:div>
      </w:divsChild>
    </w:div>
    <w:div w:id="1162430555">
      <w:bodyDiv w:val="1"/>
      <w:marLeft w:val="0"/>
      <w:marRight w:val="0"/>
      <w:marTop w:val="0"/>
      <w:marBottom w:val="0"/>
      <w:divBdr>
        <w:top w:val="none" w:sz="0" w:space="0" w:color="auto"/>
        <w:left w:val="none" w:sz="0" w:space="0" w:color="auto"/>
        <w:bottom w:val="none" w:sz="0" w:space="0" w:color="auto"/>
        <w:right w:val="none" w:sz="0" w:space="0" w:color="auto"/>
      </w:divBdr>
      <w:divsChild>
        <w:div w:id="1304043229">
          <w:marLeft w:val="0"/>
          <w:marRight w:val="0"/>
          <w:marTop w:val="0"/>
          <w:marBottom w:val="0"/>
          <w:divBdr>
            <w:top w:val="none" w:sz="0" w:space="0" w:color="auto"/>
            <w:left w:val="none" w:sz="0" w:space="0" w:color="auto"/>
            <w:bottom w:val="none" w:sz="0" w:space="0" w:color="auto"/>
            <w:right w:val="none" w:sz="0" w:space="0" w:color="auto"/>
          </w:divBdr>
        </w:div>
        <w:div w:id="960501624">
          <w:marLeft w:val="0"/>
          <w:marRight w:val="0"/>
          <w:marTop w:val="0"/>
          <w:marBottom w:val="0"/>
          <w:divBdr>
            <w:top w:val="none" w:sz="0" w:space="0" w:color="auto"/>
            <w:left w:val="none" w:sz="0" w:space="0" w:color="auto"/>
            <w:bottom w:val="none" w:sz="0" w:space="0" w:color="auto"/>
            <w:right w:val="none" w:sz="0" w:space="0" w:color="auto"/>
          </w:divBdr>
          <w:divsChild>
            <w:div w:id="371417519">
              <w:marLeft w:val="0"/>
              <w:marRight w:val="0"/>
              <w:marTop w:val="0"/>
              <w:marBottom w:val="0"/>
              <w:divBdr>
                <w:top w:val="none" w:sz="0" w:space="0" w:color="auto"/>
                <w:left w:val="none" w:sz="0" w:space="0" w:color="auto"/>
                <w:bottom w:val="none" w:sz="0" w:space="0" w:color="auto"/>
                <w:right w:val="none" w:sz="0" w:space="0" w:color="auto"/>
              </w:divBdr>
            </w:div>
            <w:div w:id="624241295">
              <w:marLeft w:val="0"/>
              <w:marRight w:val="0"/>
              <w:marTop w:val="0"/>
              <w:marBottom w:val="0"/>
              <w:divBdr>
                <w:top w:val="none" w:sz="0" w:space="0" w:color="auto"/>
                <w:left w:val="none" w:sz="0" w:space="0" w:color="auto"/>
                <w:bottom w:val="none" w:sz="0" w:space="0" w:color="auto"/>
                <w:right w:val="none" w:sz="0" w:space="0" w:color="auto"/>
              </w:divBdr>
            </w:div>
          </w:divsChild>
        </w:div>
        <w:div w:id="1580601800">
          <w:marLeft w:val="0"/>
          <w:marRight w:val="0"/>
          <w:marTop w:val="0"/>
          <w:marBottom w:val="0"/>
          <w:divBdr>
            <w:top w:val="none" w:sz="0" w:space="0" w:color="auto"/>
            <w:left w:val="none" w:sz="0" w:space="0" w:color="auto"/>
            <w:bottom w:val="none" w:sz="0" w:space="0" w:color="auto"/>
            <w:right w:val="none" w:sz="0" w:space="0" w:color="auto"/>
          </w:divBdr>
        </w:div>
        <w:div w:id="921454519">
          <w:marLeft w:val="0"/>
          <w:marRight w:val="0"/>
          <w:marTop w:val="0"/>
          <w:marBottom w:val="0"/>
          <w:divBdr>
            <w:top w:val="none" w:sz="0" w:space="0" w:color="auto"/>
            <w:left w:val="none" w:sz="0" w:space="0" w:color="auto"/>
            <w:bottom w:val="none" w:sz="0" w:space="0" w:color="auto"/>
            <w:right w:val="none" w:sz="0" w:space="0" w:color="auto"/>
          </w:divBdr>
        </w:div>
      </w:divsChild>
    </w:div>
    <w:div w:id="1176001030">
      <w:bodyDiv w:val="1"/>
      <w:marLeft w:val="0"/>
      <w:marRight w:val="0"/>
      <w:marTop w:val="0"/>
      <w:marBottom w:val="0"/>
      <w:divBdr>
        <w:top w:val="none" w:sz="0" w:space="0" w:color="auto"/>
        <w:left w:val="none" w:sz="0" w:space="0" w:color="auto"/>
        <w:bottom w:val="none" w:sz="0" w:space="0" w:color="auto"/>
        <w:right w:val="none" w:sz="0" w:space="0" w:color="auto"/>
      </w:divBdr>
      <w:divsChild>
        <w:div w:id="1522892703">
          <w:marLeft w:val="0"/>
          <w:marRight w:val="0"/>
          <w:marTop w:val="0"/>
          <w:marBottom w:val="0"/>
          <w:divBdr>
            <w:top w:val="none" w:sz="0" w:space="0" w:color="auto"/>
            <w:left w:val="none" w:sz="0" w:space="0" w:color="auto"/>
            <w:bottom w:val="none" w:sz="0" w:space="0" w:color="auto"/>
            <w:right w:val="none" w:sz="0" w:space="0" w:color="auto"/>
          </w:divBdr>
        </w:div>
        <w:div w:id="318073401">
          <w:marLeft w:val="0"/>
          <w:marRight w:val="0"/>
          <w:marTop w:val="0"/>
          <w:marBottom w:val="0"/>
          <w:divBdr>
            <w:top w:val="none" w:sz="0" w:space="0" w:color="auto"/>
            <w:left w:val="none" w:sz="0" w:space="0" w:color="auto"/>
            <w:bottom w:val="none" w:sz="0" w:space="0" w:color="auto"/>
            <w:right w:val="none" w:sz="0" w:space="0" w:color="auto"/>
          </w:divBdr>
        </w:div>
        <w:div w:id="592594710">
          <w:marLeft w:val="0"/>
          <w:marRight w:val="0"/>
          <w:marTop w:val="0"/>
          <w:marBottom w:val="0"/>
          <w:divBdr>
            <w:top w:val="none" w:sz="0" w:space="0" w:color="auto"/>
            <w:left w:val="none" w:sz="0" w:space="0" w:color="auto"/>
            <w:bottom w:val="none" w:sz="0" w:space="0" w:color="auto"/>
            <w:right w:val="none" w:sz="0" w:space="0" w:color="auto"/>
          </w:divBdr>
        </w:div>
      </w:divsChild>
    </w:div>
    <w:div w:id="1182822694">
      <w:bodyDiv w:val="1"/>
      <w:marLeft w:val="0"/>
      <w:marRight w:val="0"/>
      <w:marTop w:val="0"/>
      <w:marBottom w:val="0"/>
      <w:divBdr>
        <w:top w:val="none" w:sz="0" w:space="0" w:color="auto"/>
        <w:left w:val="none" w:sz="0" w:space="0" w:color="auto"/>
        <w:bottom w:val="none" w:sz="0" w:space="0" w:color="auto"/>
        <w:right w:val="none" w:sz="0" w:space="0" w:color="auto"/>
      </w:divBdr>
    </w:div>
    <w:div w:id="1217622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732">
          <w:marLeft w:val="0"/>
          <w:marRight w:val="0"/>
          <w:marTop w:val="0"/>
          <w:marBottom w:val="0"/>
          <w:divBdr>
            <w:top w:val="none" w:sz="0" w:space="0" w:color="auto"/>
            <w:left w:val="none" w:sz="0" w:space="0" w:color="auto"/>
            <w:bottom w:val="none" w:sz="0" w:space="0" w:color="auto"/>
            <w:right w:val="none" w:sz="0" w:space="0" w:color="auto"/>
          </w:divBdr>
        </w:div>
        <w:div w:id="404378969">
          <w:marLeft w:val="0"/>
          <w:marRight w:val="0"/>
          <w:marTop w:val="0"/>
          <w:marBottom w:val="0"/>
          <w:divBdr>
            <w:top w:val="none" w:sz="0" w:space="0" w:color="auto"/>
            <w:left w:val="none" w:sz="0" w:space="0" w:color="auto"/>
            <w:bottom w:val="none" w:sz="0" w:space="0" w:color="auto"/>
            <w:right w:val="none" w:sz="0" w:space="0" w:color="auto"/>
          </w:divBdr>
        </w:div>
        <w:div w:id="1285766647">
          <w:marLeft w:val="0"/>
          <w:marRight w:val="0"/>
          <w:marTop w:val="0"/>
          <w:marBottom w:val="0"/>
          <w:divBdr>
            <w:top w:val="none" w:sz="0" w:space="0" w:color="auto"/>
            <w:left w:val="none" w:sz="0" w:space="0" w:color="auto"/>
            <w:bottom w:val="none" w:sz="0" w:space="0" w:color="auto"/>
            <w:right w:val="none" w:sz="0" w:space="0" w:color="auto"/>
          </w:divBdr>
        </w:div>
      </w:divsChild>
    </w:div>
    <w:div w:id="1249341207">
      <w:bodyDiv w:val="1"/>
      <w:marLeft w:val="0"/>
      <w:marRight w:val="0"/>
      <w:marTop w:val="0"/>
      <w:marBottom w:val="0"/>
      <w:divBdr>
        <w:top w:val="none" w:sz="0" w:space="0" w:color="auto"/>
        <w:left w:val="none" w:sz="0" w:space="0" w:color="auto"/>
        <w:bottom w:val="none" w:sz="0" w:space="0" w:color="auto"/>
        <w:right w:val="none" w:sz="0" w:space="0" w:color="auto"/>
      </w:divBdr>
      <w:divsChild>
        <w:div w:id="931399586">
          <w:marLeft w:val="0"/>
          <w:marRight w:val="0"/>
          <w:marTop w:val="0"/>
          <w:marBottom w:val="0"/>
          <w:divBdr>
            <w:top w:val="none" w:sz="0" w:space="0" w:color="auto"/>
            <w:left w:val="none" w:sz="0" w:space="0" w:color="auto"/>
            <w:bottom w:val="none" w:sz="0" w:space="0" w:color="auto"/>
            <w:right w:val="none" w:sz="0" w:space="0" w:color="auto"/>
          </w:divBdr>
        </w:div>
        <w:div w:id="1438139042">
          <w:marLeft w:val="0"/>
          <w:marRight w:val="0"/>
          <w:marTop w:val="0"/>
          <w:marBottom w:val="0"/>
          <w:divBdr>
            <w:top w:val="none" w:sz="0" w:space="0" w:color="auto"/>
            <w:left w:val="none" w:sz="0" w:space="0" w:color="auto"/>
            <w:bottom w:val="none" w:sz="0" w:space="0" w:color="auto"/>
            <w:right w:val="none" w:sz="0" w:space="0" w:color="auto"/>
          </w:divBdr>
        </w:div>
        <w:div w:id="1424229181">
          <w:marLeft w:val="0"/>
          <w:marRight w:val="0"/>
          <w:marTop w:val="0"/>
          <w:marBottom w:val="0"/>
          <w:divBdr>
            <w:top w:val="none" w:sz="0" w:space="0" w:color="auto"/>
            <w:left w:val="none" w:sz="0" w:space="0" w:color="auto"/>
            <w:bottom w:val="none" w:sz="0" w:space="0" w:color="auto"/>
            <w:right w:val="none" w:sz="0" w:space="0" w:color="auto"/>
          </w:divBdr>
        </w:div>
      </w:divsChild>
    </w:div>
    <w:div w:id="1253969420">
      <w:bodyDiv w:val="1"/>
      <w:marLeft w:val="0"/>
      <w:marRight w:val="0"/>
      <w:marTop w:val="0"/>
      <w:marBottom w:val="0"/>
      <w:divBdr>
        <w:top w:val="none" w:sz="0" w:space="0" w:color="auto"/>
        <w:left w:val="none" w:sz="0" w:space="0" w:color="auto"/>
        <w:bottom w:val="none" w:sz="0" w:space="0" w:color="auto"/>
        <w:right w:val="none" w:sz="0" w:space="0" w:color="auto"/>
      </w:divBdr>
      <w:divsChild>
        <w:div w:id="1139805680">
          <w:marLeft w:val="0"/>
          <w:marRight w:val="0"/>
          <w:marTop w:val="0"/>
          <w:marBottom w:val="0"/>
          <w:divBdr>
            <w:top w:val="none" w:sz="0" w:space="0" w:color="auto"/>
            <w:left w:val="none" w:sz="0" w:space="0" w:color="auto"/>
            <w:bottom w:val="none" w:sz="0" w:space="0" w:color="auto"/>
            <w:right w:val="none" w:sz="0" w:space="0" w:color="auto"/>
          </w:divBdr>
        </w:div>
        <w:div w:id="109394872">
          <w:marLeft w:val="0"/>
          <w:marRight w:val="0"/>
          <w:marTop w:val="0"/>
          <w:marBottom w:val="0"/>
          <w:divBdr>
            <w:top w:val="none" w:sz="0" w:space="0" w:color="auto"/>
            <w:left w:val="none" w:sz="0" w:space="0" w:color="auto"/>
            <w:bottom w:val="none" w:sz="0" w:space="0" w:color="auto"/>
            <w:right w:val="none" w:sz="0" w:space="0" w:color="auto"/>
          </w:divBdr>
          <w:divsChild>
            <w:div w:id="904603006">
              <w:marLeft w:val="0"/>
              <w:marRight w:val="0"/>
              <w:marTop w:val="0"/>
              <w:marBottom w:val="0"/>
              <w:divBdr>
                <w:top w:val="none" w:sz="0" w:space="0" w:color="auto"/>
                <w:left w:val="none" w:sz="0" w:space="0" w:color="auto"/>
                <w:bottom w:val="none" w:sz="0" w:space="0" w:color="auto"/>
                <w:right w:val="none" w:sz="0" w:space="0" w:color="auto"/>
              </w:divBdr>
            </w:div>
            <w:div w:id="1863280177">
              <w:marLeft w:val="0"/>
              <w:marRight w:val="0"/>
              <w:marTop w:val="0"/>
              <w:marBottom w:val="0"/>
              <w:divBdr>
                <w:top w:val="none" w:sz="0" w:space="0" w:color="auto"/>
                <w:left w:val="none" w:sz="0" w:space="0" w:color="auto"/>
                <w:bottom w:val="none" w:sz="0" w:space="0" w:color="auto"/>
                <w:right w:val="none" w:sz="0" w:space="0" w:color="auto"/>
              </w:divBdr>
            </w:div>
          </w:divsChild>
        </w:div>
        <w:div w:id="483394850">
          <w:marLeft w:val="0"/>
          <w:marRight w:val="0"/>
          <w:marTop w:val="0"/>
          <w:marBottom w:val="0"/>
          <w:divBdr>
            <w:top w:val="none" w:sz="0" w:space="0" w:color="auto"/>
            <w:left w:val="none" w:sz="0" w:space="0" w:color="auto"/>
            <w:bottom w:val="none" w:sz="0" w:space="0" w:color="auto"/>
            <w:right w:val="none" w:sz="0" w:space="0" w:color="auto"/>
          </w:divBdr>
        </w:div>
        <w:div w:id="2076853848">
          <w:marLeft w:val="0"/>
          <w:marRight w:val="0"/>
          <w:marTop w:val="0"/>
          <w:marBottom w:val="0"/>
          <w:divBdr>
            <w:top w:val="none" w:sz="0" w:space="0" w:color="auto"/>
            <w:left w:val="none" w:sz="0" w:space="0" w:color="auto"/>
            <w:bottom w:val="none" w:sz="0" w:space="0" w:color="auto"/>
            <w:right w:val="none" w:sz="0" w:space="0" w:color="auto"/>
          </w:divBdr>
        </w:div>
      </w:divsChild>
    </w:div>
    <w:div w:id="1372993314">
      <w:bodyDiv w:val="1"/>
      <w:marLeft w:val="0"/>
      <w:marRight w:val="0"/>
      <w:marTop w:val="0"/>
      <w:marBottom w:val="0"/>
      <w:divBdr>
        <w:top w:val="none" w:sz="0" w:space="0" w:color="auto"/>
        <w:left w:val="none" w:sz="0" w:space="0" w:color="auto"/>
        <w:bottom w:val="none" w:sz="0" w:space="0" w:color="auto"/>
        <w:right w:val="none" w:sz="0" w:space="0" w:color="auto"/>
      </w:divBdr>
      <w:divsChild>
        <w:div w:id="1178273144">
          <w:marLeft w:val="0"/>
          <w:marRight w:val="0"/>
          <w:marTop w:val="0"/>
          <w:marBottom w:val="0"/>
          <w:divBdr>
            <w:top w:val="none" w:sz="0" w:space="0" w:color="auto"/>
            <w:left w:val="none" w:sz="0" w:space="0" w:color="auto"/>
            <w:bottom w:val="none" w:sz="0" w:space="0" w:color="auto"/>
            <w:right w:val="none" w:sz="0" w:space="0" w:color="auto"/>
          </w:divBdr>
          <w:divsChild>
            <w:div w:id="1612938232">
              <w:marLeft w:val="0"/>
              <w:marRight w:val="0"/>
              <w:marTop w:val="0"/>
              <w:marBottom w:val="0"/>
              <w:divBdr>
                <w:top w:val="none" w:sz="0" w:space="0" w:color="auto"/>
                <w:left w:val="none" w:sz="0" w:space="0" w:color="auto"/>
                <w:bottom w:val="none" w:sz="0" w:space="0" w:color="auto"/>
                <w:right w:val="none" w:sz="0" w:space="0" w:color="auto"/>
              </w:divBdr>
            </w:div>
            <w:div w:id="40903808">
              <w:marLeft w:val="0"/>
              <w:marRight w:val="0"/>
              <w:marTop w:val="0"/>
              <w:marBottom w:val="0"/>
              <w:divBdr>
                <w:top w:val="none" w:sz="0" w:space="0" w:color="auto"/>
                <w:left w:val="none" w:sz="0" w:space="0" w:color="auto"/>
                <w:bottom w:val="none" w:sz="0" w:space="0" w:color="auto"/>
                <w:right w:val="none" w:sz="0" w:space="0" w:color="auto"/>
              </w:divBdr>
            </w:div>
          </w:divsChild>
        </w:div>
        <w:div w:id="1646010692">
          <w:marLeft w:val="0"/>
          <w:marRight w:val="0"/>
          <w:marTop w:val="0"/>
          <w:marBottom w:val="0"/>
          <w:divBdr>
            <w:top w:val="none" w:sz="0" w:space="0" w:color="auto"/>
            <w:left w:val="none" w:sz="0" w:space="0" w:color="auto"/>
            <w:bottom w:val="none" w:sz="0" w:space="0" w:color="auto"/>
            <w:right w:val="none" w:sz="0" w:space="0" w:color="auto"/>
          </w:divBdr>
        </w:div>
      </w:divsChild>
    </w:div>
    <w:div w:id="1409621051">
      <w:bodyDiv w:val="1"/>
      <w:marLeft w:val="0"/>
      <w:marRight w:val="0"/>
      <w:marTop w:val="0"/>
      <w:marBottom w:val="0"/>
      <w:divBdr>
        <w:top w:val="none" w:sz="0" w:space="0" w:color="auto"/>
        <w:left w:val="none" w:sz="0" w:space="0" w:color="auto"/>
        <w:bottom w:val="none" w:sz="0" w:space="0" w:color="auto"/>
        <w:right w:val="none" w:sz="0" w:space="0" w:color="auto"/>
      </w:divBdr>
      <w:divsChild>
        <w:div w:id="1341351084">
          <w:marLeft w:val="0"/>
          <w:marRight w:val="0"/>
          <w:marTop w:val="0"/>
          <w:marBottom w:val="0"/>
          <w:divBdr>
            <w:top w:val="none" w:sz="0" w:space="0" w:color="auto"/>
            <w:left w:val="none" w:sz="0" w:space="0" w:color="auto"/>
            <w:bottom w:val="none" w:sz="0" w:space="0" w:color="auto"/>
            <w:right w:val="none" w:sz="0" w:space="0" w:color="auto"/>
          </w:divBdr>
        </w:div>
        <w:div w:id="1364667896">
          <w:marLeft w:val="0"/>
          <w:marRight w:val="0"/>
          <w:marTop w:val="0"/>
          <w:marBottom w:val="0"/>
          <w:divBdr>
            <w:top w:val="none" w:sz="0" w:space="0" w:color="auto"/>
            <w:left w:val="none" w:sz="0" w:space="0" w:color="auto"/>
            <w:bottom w:val="none" w:sz="0" w:space="0" w:color="auto"/>
            <w:right w:val="none" w:sz="0" w:space="0" w:color="auto"/>
          </w:divBdr>
        </w:div>
        <w:div w:id="315498507">
          <w:marLeft w:val="0"/>
          <w:marRight w:val="0"/>
          <w:marTop w:val="0"/>
          <w:marBottom w:val="0"/>
          <w:divBdr>
            <w:top w:val="none" w:sz="0" w:space="0" w:color="auto"/>
            <w:left w:val="none" w:sz="0" w:space="0" w:color="auto"/>
            <w:bottom w:val="none" w:sz="0" w:space="0" w:color="auto"/>
            <w:right w:val="none" w:sz="0" w:space="0" w:color="auto"/>
          </w:divBdr>
        </w:div>
      </w:divsChild>
    </w:div>
    <w:div w:id="1414013900">
      <w:bodyDiv w:val="1"/>
      <w:marLeft w:val="0"/>
      <w:marRight w:val="0"/>
      <w:marTop w:val="0"/>
      <w:marBottom w:val="0"/>
      <w:divBdr>
        <w:top w:val="none" w:sz="0" w:space="0" w:color="auto"/>
        <w:left w:val="none" w:sz="0" w:space="0" w:color="auto"/>
        <w:bottom w:val="none" w:sz="0" w:space="0" w:color="auto"/>
        <w:right w:val="none" w:sz="0" w:space="0" w:color="auto"/>
      </w:divBdr>
      <w:divsChild>
        <w:div w:id="119687676">
          <w:marLeft w:val="0"/>
          <w:marRight w:val="0"/>
          <w:marTop w:val="0"/>
          <w:marBottom w:val="0"/>
          <w:divBdr>
            <w:top w:val="none" w:sz="0" w:space="0" w:color="auto"/>
            <w:left w:val="none" w:sz="0" w:space="0" w:color="auto"/>
            <w:bottom w:val="none" w:sz="0" w:space="0" w:color="auto"/>
            <w:right w:val="none" w:sz="0" w:space="0" w:color="auto"/>
          </w:divBdr>
        </w:div>
        <w:div w:id="1963345839">
          <w:marLeft w:val="0"/>
          <w:marRight w:val="0"/>
          <w:marTop w:val="0"/>
          <w:marBottom w:val="0"/>
          <w:divBdr>
            <w:top w:val="none" w:sz="0" w:space="0" w:color="auto"/>
            <w:left w:val="none" w:sz="0" w:space="0" w:color="auto"/>
            <w:bottom w:val="none" w:sz="0" w:space="0" w:color="auto"/>
            <w:right w:val="none" w:sz="0" w:space="0" w:color="auto"/>
          </w:divBdr>
          <w:divsChild>
            <w:div w:id="2033070290">
              <w:marLeft w:val="0"/>
              <w:marRight w:val="0"/>
              <w:marTop w:val="0"/>
              <w:marBottom w:val="0"/>
              <w:divBdr>
                <w:top w:val="none" w:sz="0" w:space="0" w:color="auto"/>
                <w:left w:val="none" w:sz="0" w:space="0" w:color="auto"/>
                <w:bottom w:val="none" w:sz="0" w:space="0" w:color="auto"/>
                <w:right w:val="none" w:sz="0" w:space="0" w:color="auto"/>
              </w:divBdr>
            </w:div>
            <w:div w:id="2146584694">
              <w:marLeft w:val="0"/>
              <w:marRight w:val="0"/>
              <w:marTop w:val="0"/>
              <w:marBottom w:val="0"/>
              <w:divBdr>
                <w:top w:val="none" w:sz="0" w:space="0" w:color="auto"/>
                <w:left w:val="none" w:sz="0" w:space="0" w:color="auto"/>
                <w:bottom w:val="none" w:sz="0" w:space="0" w:color="auto"/>
                <w:right w:val="none" w:sz="0" w:space="0" w:color="auto"/>
              </w:divBdr>
            </w:div>
          </w:divsChild>
        </w:div>
        <w:div w:id="415906051">
          <w:marLeft w:val="0"/>
          <w:marRight w:val="0"/>
          <w:marTop w:val="0"/>
          <w:marBottom w:val="0"/>
          <w:divBdr>
            <w:top w:val="none" w:sz="0" w:space="0" w:color="auto"/>
            <w:left w:val="none" w:sz="0" w:space="0" w:color="auto"/>
            <w:bottom w:val="none" w:sz="0" w:space="0" w:color="auto"/>
            <w:right w:val="none" w:sz="0" w:space="0" w:color="auto"/>
          </w:divBdr>
        </w:div>
        <w:div w:id="894049177">
          <w:marLeft w:val="0"/>
          <w:marRight w:val="0"/>
          <w:marTop w:val="0"/>
          <w:marBottom w:val="0"/>
          <w:divBdr>
            <w:top w:val="none" w:sz="0" w:space="0" w:color="auto"/>
            <w:left w:val="none" w:sz="0" w:space="0" w:color="auto"/>
            <w:bottom w:val="none" w:sz="0" w:space="0" w:color="auto"/>
            <w:right w:val="none" w:sz="0" w:space="0" w:color="auto"/>
          </w:divBdr>
        </w:div>
      </w:divsChild>
    </w:div>
    <w:div w:id="1612397745">
      <w:bodyDiv w:val="1"/>
      <w:marLeft w:val="0"/>
      <w:marRight w:val="0"/>
      <w:marTop w:val="0"/>
      <w:marBottom w:val="0"/>
      <w:divBdr>
        <w:top w:val="none" w:sz="0" w:space="0" w:color="auto"/>
        <w:left w:val="none" w:sz="0" w:space="0" w:color="auto"/>
        <w:bottom w:val="none" w:sz="0" w:space="0" w:color="auto"/>
        <w:right w:val="none" w:sz="0" w:space="0" w:color="auto"/>
      </w:divBdr>
      <w:divsChild>
        <w:div w:id="1024213749">
          <w:marLeft w:val="0"/>
          <w:marRight w:val="0"/>
          <w:marTop w:val="0"/>
          <w:marBottom w:val="0"/>
          <w:divBdr>
            <w:top w:val="none" w:sz="0" w:space="0" w:color="auto"/>
            <w:left w:val="none" w:sz="0" w:space="0" w:color="auto"/>
            <w:bottom w:val="none" w:sz="0" w:space="0" w:color="auto"/>
            <w:right w:val="none" w:sz="0" w:space="0" w:color="auto"/>
          </w:divBdr>
        </w:div>
        <w:div w:id="1236237989">
          <w:marLeft w:val="0"/>
          <w:marRight w:val="0"/>
          <w:marTop w:val="0"/>
          <w:marBottom w:val="0"/>
          <w:divBdr>
            <w:top w:val="none" w:sz="0" w:space="0" w:color="auto"/>
            <w:left w:val="none" w:sz="0" w:space="0" w:color="auto"/>
            <w:bottom w:val="none" w:sz="0" w:space="0" w:color="auto"/>
            <w:right w:val="none" w:sz="0" w:space="0" w:color="auto"/>
          </w:divBdr>
        </w:div>
        <w:div w:id="695084407">
          <w:marLeft w:val="0"/>
          <w:marRight w:val="0"/>
          <w:marTop w:val="0"/>
          <w:marBottom w:val="0"/>
          <w:divBdr>
            <w:top w:val="none" w:sz="0" w:space="0" w:color="auto"/>
            <w:left w:val="none" w:sz="0" w:space="0" w:color="auto"/>
            <w:bottom w:val="none" w:sz="0" w:space="0" w:color="auto"/>
            <w:right w:val="none" w:sz="0" w:space="0" w:color="auto"/>
          </w:divBdr>
        </w:div>
      </w:divsChild>
    </w:div>
    <w:div w:id="1706371775">
      <w:bodyDiv w:val="1"/>
      <w:marLeft w:val="0"/>
      <w:marRight w:val="0"/>
      <w:marTop w:val="0"/>
      <w:marBottom w:val="0"/>
      <w:divBdr>
        <w:top w:val="none" w:sz="0" w:space="0" w:color="auto"/>
        <w:left w:val="none" w:sz="0" w:space="0" w:color="auto"/>
        <w:bottom w:val="none" w:sz="0" w:space="0" w:color="auto"/>
        <w:right w:val="none" w:sz="0" w:space="0" w:color="auto"/>
      </w:divBdr>
      <w:divsChild>
        <w:div w:id="629945925">
          <w:marLeft w:val="0"/>
          <w:marRight w:val="0"/>
          <w:marTop w:val="0"/>
          <w:marBottom w:val="0"/>
          <w:divBdr>
            <w:top w:val="none" w:sz="0" w:space="0" w:color="auto"/>
            <w:left w:val="none" w:sz="0" w:space="0" w:color="auto"/>
            <w:bottom w:val="none" w:sz="0" w:space="0" w:color="auto"/>
            <w:right w:val="none" w:sz="0" w:space="0" w:color="auto"/>
          </w:divBdr>
        </w:div>
        <w:div w:id="1122383250">
          <w:marLeft w:val="0"/>
          <w:marRight w:val="0"/>
          <w:marTop w:val="0"/>
          <w:marBottom w:val="0"/>
          <w:divBdr>
            <w:top w:val="none" w:sz="0" w:space="0" w:color="auto"/>
            <w:left w:val="none" w:sz="0" w:space="0" w:color="auto"/>
            <w:bottom w:val="none" w:sz="0" w:space="0" w:color="auto"/>
            <w:right w:val="none" w:sz="0" w:space="0" w:color="auto"/>
          </w:divBdr>
          <w:divsChild>
            <w:div w:id="514920591">
              <w:marLeft w:val="0"/>
              <w:marRight w:val="0"/>
              <w:marTop w:val="0"/>
              <w:marBottom w:val="0"/>
              <w:divBdr>
                <w:top w:val="none" w:sz="0" w:space="0" w:color="auto"/>
                <w:left w:val="none" w:sz="0" w:space="0" w:color="auto"/>
                <w:bottom w:val="none" w:sz="0" w:space="0" w:color="auto"/>
                <w:right w:val="none" w:sz="0" w:space="0" w:color="auto"/>
              </w:divBdr>
            </w:div>
            <w:div w:id="1097412059">
              <w:marLeft w:val="0"/>
              <w:marRight w:val="0"/>
              <w:marTop w:val="0"/>
              <w:marBottom w:val="0"/>
              <w:divBdr>
                <w:top w:val="none" w:sz="0" w:space="0" w:color="auto"/>
                <w:left w:val="none" w:sz="0" w:space="0" w:color="auto"/>
                <w:bottom w:val="none" w:sz="0" w:space="0" w:color="auto"/>
                <w:right w:val="none" w:sz="0" w:space="0" w:color="auto"/>
              </w:divBdr>
            </w:div>
          </w:divsChild>
        </w:div>
        <w:div w:id="1015613131">
          <w:marLeft w:val="0"/>
          <w:marRight w:val="0"/>
          <w:marTop w:val="0"/>
          <w:marBottom w:val="0"/>
          <w:divBdr>
            <w:top w:val="none" w:sz="0" w:space="0" w:color="auto"/>
            <w:left w:val="none" w:sz="0" w:space="0" w:color="auto"/>
            <w:bottom w:val="none" w:sz="0" w:space="0" w:color="auto"/>
            <w:right w:val="none" w:sz="0" w:space="0" w:color="auto"/>
          </w:divBdr>
        </w:div>
        <w:div w:id="725299833">
          <w:marLeft w:val="0"/>
          <w:marRight w:val="0"/>
          <w:marTop w:val="0"/>
          <w:marBottom w:val="0"/>
          <w:divBdr>
            <w:top w:val="none" w:sz="0" w:space="0" w:color="auto"/>
            <w:left w:val="none" w:sz="0" w:space="0" w:color="auto"/>
            <w:bottom w:val="none" w:sz="0" w:space="0" w:color="auto"/>
            <w:right w:val="none" w:sz="0" w:space="0" w:color="auto"/>
          </w:divBdr>
        </w:div>
      </w:divsChild>
    </w:div>
    <w:div w:id="1759668981">
      <w:bodyDiv w:val="1"/>
      <w:marLeft w:val="0"/>
      <w:marRight w:val="0"/>
      <w:marTop w:val="0"/>
      <w:marBottom w:val="0"/>
      <w:divBdr>
        <w:top w:val="none" w:sz="0" w:space="0" w:color="auto"/>
        <w:left w:val="none" w:sz="0" w:space="0" w:color="auto"/>
        <w:bottom w:val="none" w:sz="0" w:space="0" w:color="auto"/>
        <w:right w:val="none" w:sz="0" w:space="0" w:color="auto"/>
      </w:divBdr>
      <w:divsChild>
        <w:div w:id="1051002419">
          <w:marLeft w:val="0"/>
          <w:marRight w:val="0"/>
          <w:marTop w:val="0"/>
          <w:marBottom w:val="0"/>
          <w:divBdr>
            <w:top w:val="none" w:sz="0" w:space="0" w:color="auto"/>
            <w:left w:val="none" w:sz="0" w:space="0" w:color="auto"/>
            <w:bottom w:val="none" w:sz="0" w:space="0" w:color="auto"/>
            <w:right w:val="none" w:sz="0" w:space="0" w:color="auto"/>
          </w:divBdr>
        </w:div>
      </w:divsChild>
    </w:div>
    <w:div w:id="1770468769">
      <w:bodyDiv w:val="1"/>
      <w:marLeft w:val="0"/>
      <w:marRight w:val="0"/>
      <w:marTop w:val="0"/>
      <w:marBottom w:val="0"/>
      <w:divBdr>
        <w:top w:val="none" w:sz="0" w:space="0" w:color="auto"/>
        <w:left w:val="none" w:sz="0" w:space="0" w:color="auto"/>
        <w:bottom w:val="none" w:sz="0" w:space="0" w:color="auto"/>
        <w:right w:val="none" w:sz="0" w:space="0" w:color="auto"/>
      </w:divBdr>
      <w:divsChild>
        <w:div w:id="933592685">
          <w:marLeft w:val="0"/>
          <w:marRight w:val="0"/>
          <w:marTop w:val="0"/>
          <w:marBottom w:val="0"/>
          <w:divBdr>
            <w:top w:val="none" w:sz="0" w:space="0" w:color="auto"/>
            <w:left w:val="none" w:sz="0" w:space="0" w:color="auto"/>
            <w:bottom w:val="none" w:sz="0" w:space="0" w:color="auto"/>
            <w:right w:val="none" w:sz="0" w:space="0" w:color="auto"/>
          </w:divBdr>
        </w:div>
        <w:div w:id="1628462596">
          <w:marLeft w:val="0"/>
          <w:marRight w:val="0"/>
          <w:marTop w:val="0"/>
          <w:marBottom w:val="0"/>
          <w:divBdr>
            <w:top w:val="none" w:sz="0" w:space="0" w:color="auto"/>
            <w:left w:val="none" w:sz="0" w:space="0" w:color="auto"/>
            <w:bottom w:val="none" w:sz="0" w:space="0" w:color="auto"/>
            <w:right w:val="none" w:sz="0" w:space="0" w:color="auto"/>
          </w:divBdr>
          <w:divsChild>
            <w:div w:id="958684955">
              <w:marLeft w:val="0"/>
              <w:marRight w:val="0"/>
              <w:marTop w:val="0"/>
              <w:marBottom w:val="0"/>
              <w:divBdr>
                <w:top w:val="none" w:sz="0" w:space="0" w:color="auto"/>
                <w:left w:val="none" w:sz="0" w:space="0" w:color="auto"/>
                <w:bottom w:val="none" w:sz="0" w:space="0" w:color="auto"/>
                <w:right w:val="none" w:sz="0" w:space="0" w:color="auto"/>
              </w:divBdr>
            </w:div>
            <w:div w:id="1130127042">
              <w:marLeft w:val="0"/>
              <w:marRight w:val="0"/>
              <w:marTop w:val="0"/>
              <w:marBottom w:val="0"/>
              <w:divBdr>
                <w:top w:val="none" w:sz="0" w:space="0" w:color="auto"/>
                <w:left w:val="none" w:sz="0" w:space="0" w:color="auto"/>
                <w:bottom w:val="none" w:sz="0" w:space="0" w:color="auto"/>
                <w:right w:val="none" w:sz="0" w:space="0" w:color="auto"/>
              </w:divBdr>
            </w:div>
          </w:divsChild>
        </w:div>
        <w:div w:id="1497458499">
          <w:marLeft w:val="0"/>
          <w:marRight w:val="0"/>
          <w:marTop w:val="0"/>
          <w:marBottom w:val="0"/>
          <w:divBdr>
            <w:top w:val="none" w:sz="0" w:space="0" w:color="auto"/>
            <w:left w:val="none" w:sz="0" w:space="0" w:color="auto"/>
            <w:bottom w:val="none" w:sz="0" w:space="0" w:color="auto"/>
            <w:right w:val="none" w:sz="0" w:space="0" w:color="auto"/>
          </w:divBdr>
        </w:div>
        <w:div w:id="574173203">
          <w:marLeft w:val="0"/>
          <w:marRight w:val="0"/>
          <w:marTop w:val="0"/>
          <w:marBottom w:val="0"/>
          <w:divBdr>
            <w:top w:val="none" w:sz="0" w:space="0" w:color="auto"/>
            <w:left w:val="none" w:sz="0" w:space="0" w:color="auto"/>
            <w:bottom w:val="none" w:sz="0" w:space="0" w:color="auto"/>
            <w:right w:val="none" w:sz="0" w:space="0" w:color="auto"/>
          </w:divBdr>
        </w:div>
      </w:divsChild>
    </w:div>
    <w:div w:id="1836994833">
      <w:bodyDiv w:val="1"/>
      <w:marLeft w:val="0"/>
      <w:marRight w:val="0"/>
      <w:marTop w:val="0"/>
      <w:marBottom w:val="0"/>
      <w:divBdr>
        <w:top w:val="none" w:sz="0" w:space="0" w:color="auto"/>
        <w:left w:val="none" w:sz="0" w:space="0" w:color="auto"/>
        <w:bottom w:val="none" w:sz="0" w:space="0" w:color="auto"/>
        <w:right w:val="none" w:sz="0" w:space="0" w:color="auto"/>
      </w:divBdr>
      <w:divsChild>
        <w:div w:id="345713712">
          <w:marLeft w:val="0"/>
          <w:marRight w:val="0"/>
          <w:marTop w:val="0"/>
          <w:marBottom w:val="0"/>
          <w:divBdr>
            <w:top w:val="none" w:sz="0" w:space="0" w:color="auto"/>
            <w:left w:val="none" w:sz="0" w:space="0" w:color="auto"/>
            <w:bottom w:val="none" w:sz="0" w:space="0" w:color="auto"/>
            <w:right w:val="none" w:sz="0" w:space="0" w:color="auto"/>
          </w:divBdr>
        </w:div>
        <w:div w:id="1020357733">
          <w:marLeft w:val="0"/>
          <w:marRight w:val="0"/>
          <w:marTop w:val="0"/>
          <w:marBottom w:val="0"/>
          <w:divBdr>
            <w:top w:val="none" w:sz="0" w:space="0" w:color="auto"/>
            <w:left w:val="none" w:sz="0" w:space="0" w:color="auto"/>
            <w:bottom w:val="none" w:sz="0" w:space="0" w:color="auto"/>
            <w:right w:val="none" w:sz="0" w:space="0" w:color="auto"/>
          </w:divBdr>
        </w:div>
        <w:div w:id="344552816">
          <w:marLeft w:val="0"/>
          <w:marRight w:val="0"/>
          <w:marTop w:val="0"/>
          <w:marBottom w:val="0"/>
          <w:divBdr>
            <w:top w:val="none" w:sz="0" w:space="0" w:color="auto"/>
            <w:left w:val="none" w:sz="0" w:space="0" w:color="auto"/>
            <w:bottom w:val="none" w:sz="0" w:space="0" w:color="auto"/>
            <w:right w:val="none" w:sz="0" w:space="0" w:color="auto"/>
          </w:divBdr>
        </w:div>
      </w:divsChild>
    </w:div>
    <w:div w:id="1884781270">
      <w:bodyDiv w:val="1"/>
      <w:marLeft w:val="0"/>
      <w:marRight w:val="0"/>
      <w:marTop w:val="0"/>
      <w:marBottom w:val="0"/>
      <w:divBdr>
        <w:top w:val="none" w:sz="0" w:space="0" w:color="auto"/>
        <w:left w:val="none" w:sz="0" w:space="0" w:color="auto"/>
        <w:bottom w:val="none" w:sz="0" w:space="0" w:color="auto"/>
        <w:right w:val="none" w:sz="0" w:space="0" w:color="auto"/>
      </w:divBdr>
      <w:divsChild>
        <w:div w:id="1992102939">
          <w:marLeft w:val="0"/>
          <w:marRight w:val="0"/>
          <w:marTop w:val="0"/>
          <w:marBottom w:val="0"/>
          <w:divBdr>
            <w:top w:val="none" w:sz="0" w:space="0" w:color="auto"/>
            <w:left w:val="none" w:sz="0" w:space="0" w:color="auto"/>
            <w:bottom w:val="none" w:sz="0" w:space="0" w:color="auto"/>
            <w:right w:val="none" w:sz="0" w:space="0" w:color="auto"/>
          </w:divBdr>
        </w:div>
      </w:divsChild>
    </w:div>
    <w:div w:id="1928688263">
      <w:bodyDiv w:val="1"/>
      <w:marLeft w:val="0"/>
      <w:marRight w:val="0"/>
      <w:marTop w:val="0"/>
      <w:marBottom w:val="0"/>
      <w:divBdr>
        <w:top w:val="none" w:sz="0" w:space="0" w:color="auto"/>
        <w:left w:val="none" w:sz="0" w:space="0" w:color="auto"/>
        <w:bottom w:val="none" w:sz="0" w:space="0" w:color="auto"/>
        <w:right w:val="none" w:sz="0" w:space="0" w:color="auto"/>
      </w:divBdr>
      <w:divsChild>
        <w:div w:id="1433553474">
          <w:marLeft w:val="0"/>
          <w:marRight w:val="0"/>
          <w:marTop w:val="0"/>
          <w:marBottom w:val="0"/>
          <w:divBdr>
            <w:top w:val="none" w:sz="0" w:space="0" w:color="auto"/>
            <w:left w:val="none" w:sz="0" w:space="0" w:color="auto"/>
            <w:bottom w:val="none" w:sz="0" w:space="0" w:color="auto"/>
            <w:right w:val="none" w:sz="0" w:space="0" w:color="auto"/>
          </w:divBdr>
        </w:div>
        <w:div w:id="1799256718">
          <w:marLeft w:val="0"/>
          <w:marRight w:val="0"/>
          <w:marTop w:val="0"/>
          <w:marBottom w:val="0"/>
          <w:divBdr>
            <w:top w:val="none" w:sz="0" w:space="0" w:color="auto"/>
            <w:left w:val="none" w:sz="0" w:space="0" w:color="auto"/>
            <w:bottom w:val="none" w:sz="0" w:space="0" w:color="auto"/>
            <w:right w:val="none" w:sz="0" w:space="0" w:color="auto"/>
          </w:divBdr>
        </w:div>
        <w:div w:id="1418165396">
          <w:marLeft w:val="0"/>
          <w:marRight w:val="0"/>
          <w:marTop w:val="0"/>
          <w:marBottom w:val="0"/>
          <w:divBdr>
            <w:top w:val="none" w:sz="0" w:space="0" w:color="auto"/>
            <w:left w:val="none" w:sz="0" w:space="0" w:color="auto"/>
            <w:bottom w:val="none" w:sz="0" w:space="0" w:color="auto"/>
            <w:right w:val="none" w:sz="0" w:space="0" w:color="auto"/>
          </w:divBdr>
        </w:div>
      </w:divsChild>
    </w:div>
    <w:div w:id="1987125508">
      <w:bodyDiv w:val="1"/>
      <w:marLeft w:val="0"/>
      <w:marRight w:val="0"/>
      <w:marTop w:val="0"/>
      <w:marBottom w:val="0"/>
      <w:divBdr>
        <w:top w:val="none" w:sz="0" w:space="0" w:color="auto"/>
        <w:left w:val="none" w:sz="0" w:space="0" w:color="auto"/>
        <w:bottom w:val="none" w:sz="0" w:space="0" w:color="auto"/>
        <w:right w:val="none" w:sz="0" w:space="0" w:color="auto"/>
      </w:divBdr>
      <w:divsChild>
        <w:div w:id="1890801832">
          <w:marLeft w:val="0"/>
          <w:marRight w:val="0"/>
          <w:marTop w:val="0"/>
          <w:marBottom w:val="0"/>
          <w:divBdr>
            <w:top w:val="none" w:sz="0" w:space="0" w:color="auto"/>
            <w:left w:val="none" w:sz="0" w:space="0" w:color="auto"/>
            <w:bottom w:val="none" w:sz="0" w:space="0" w:color="auto"/>
            <w:right w:val="none" w:sz="0" w:space="0" w:color="auto"/>
          </w:divBdr>
        </w:div>
        <w:div w:id="953906684">
          <w:marLeft w:val="0"/>
          <w:marRight w:val="0"/>
          <w:marTop w:val="0"/>
          <w:marBottom w:val="0"/>
          <w:divBdr>
            <w:top w:val="none" w:sz="0" w:space="0" w:color="auto"/>
            <w:left w:val="none" w:sz="0" w:space="0" w:color="auto"/>
            <w:bottom w:val="none" w:sz="0" w:space="0" w:color="auto"/>
            <w:right w:val="none" w:sz="0" w:space="0" w:color="auto"/>
          </w:divBdr>
        </w:div>
        <w:div w:id="1592737639">
          <w:marLeft w:val="0"/>
          <w:marRight w:val="0"/>
          <w:marTop w:val="0"/>
          <w:marBottom w:val="0"/>
          <w:divBdr>
            <w:top w:val="none" w:sz="0" w:space="0" w:color="auto"/>
            <w:left w:val="none" w:sz="0" w:space="0" w:color="auto"/>
            <w:bottom w:val="none" w:sz="0" w:space="0" w:color="auto"/>
            <w:right w:val="none" w:sz="0" w:space="0" w:color="auto"/>
          </w:divBdr>
        </w:div>
      </w:divsChild>
    </w:div>
    <w:div w:id="2028410253">
      <w:bodyDiv w:val="1"/>
      <w:marLeft w:val="0"/>
      <w:marRight w:val="0"/>
      <w:marTop w:val="0"/>
      <w:marBottom w:val="0"/>
      <w:divBdr>
        <w:top w:val="none" w:sz="0" w:space="0" w:color="auto"/>
        <w:left w:val="none" w:sz="0" w:space="0" w:color="auto"/>
        <w:bottom w:val="none" w:sz="0" w:space="0" w:color="auto"/>
        <w:right w:val="none" w:sz="0" w:space="0" w:color="auto"/>
      </w:divBdr>
      <w:divsChild>
        <w:div w:id="80577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2020-07-16T10:16:00Z</dcterms:created>
  <dcterms:modified xsi:type="dcterms:W3CDTF">2020-07-16T10:16:00Z</dcterms:modified>
</cp:coreProperties>
</file>