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C8" w:rsidRPr="00F65FC8" w:rsidRDefault="00F65FC8" w:rsidP="00F65F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F65FC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МИНИСТЕРСТВО ЭКОНОМИЧЕСКОГО РАЗВИТИЯ РОССИЙСКОЙ ФЕДЕРАЦИИ</w:t>
      </w:r>
    </w:p>
    <w:p w:rsidR="00F65FC8" w:rsidRPr="00F65FC8" w:rsidRDefault="00F65FC8" w:rsidP="00F65F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F65FC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ПИСЬМО</w:t>
      </w:r>
    </w:p>
    <w:p w:rsidR="00F65FC8" w:rsidRPr="00F65FC8" w:rsidRDefault="00F65FC8" w:rsidP="00F65F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F65FC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от 23 марта 2016 года № ОГ-Д28-3721</w:t>
      </w:r>
    </w:p>
    <w:p w:rsidR="00F65FC8" w:rsidRPr="00F65FC8" w:rsidRDefault="00F65FC8" w:rsidP="00F65F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F65FC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О рассмотрении обращения</w:t>
      </w:r>
    </w:p>
    <w:p w:rsidR="00F65FC8" w:rsidRDefault="00F65FC8" w:rsidP="00F65FC8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06FA" w:rsidRDefault="00F65FC8" w:rsidP="00F65FC8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5FC8"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Департамент развития контрактной системы Минэкономразвития России рассмотрел обращение по вопросу о разъяснении отдельных норм Федерального закона от 18 июля 2011 г. № 223-ФЗ "О закупках товаров, работ, услуг отдельными видами юридических лиц" (далее - Закон № 223-ФЗ) и сообщает. </w:t>
      </w:r>
    </w:p>
    <w:p w:rsidR="002C06FA" w:rsidRDefault="00F65FC8" w:rsidP="00F65FC8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5FC8"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положениям пунктов 2, 3 статьи 4 Закона № 223-ФЗ заказчик размещает в единой информационной системе план закупки товаров, работ, услуг на срок не менее чем один год. Порядок формирования плана закупки товаров, работ, услуг, порядок и сроки размещения в единой информационной системе такого плана, требования к форме такого плана устанавливаются Правительством Российской Федерации. </w:t>
      </w:r>
    </w:p>
    <w:p w:rsidR="002C06FA" w:rsidRDefault="00F65FC8" w:rsidP="00F65FC8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5FC8"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План закупки инновационной продукции, высокотехнологичной продукции, лекарственных средств размещается заказчиком в единой информационной системе на период от пяти до семи лет. </w:t>
      </w:r>
    </w:p>
    <w:p w:rsidR="002C06FA" w:rsidRDefault="00F65FC8" w:rsidP="00F65FC8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5FC8"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этом в соответствии с Правилами формирования плана закупки товаров (работ, услуг), утвержденными постановлением Правительства Российской Федерации от 17 сентября 2012 г. № 932, в плане закупки могут не отражаться сведения о закупке товаров (работ, услуг), в случае если стоимость товаров (работ, услуг) не превышает 100 тыс. рублей, а в случае, если годовая выручка заказчика за отчетный финансовый год составляет более чем 5 млрд рублей, - сведения о закупке товаров (работ, услуг), стоимость которых не превышает 500 тыс. рублей. </w:t>
      </w:r>
    </w:p>
    <w:p w:rsidR="002C06FA" w:rsidRDefault="00F65FC8" w:rsidP="00F65FC8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5FC8"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указанные нормы Закона № 223-ФЗ являются императивными и обязывают заказчиков размещать на официальном сайте два плана: ежегодный план закупок, а также план закупок инновационной продукции, высокотехнологичной продукции, лекарственных средств. </w:t>
      </w:r>
    </w:p>
    <w:p w:rsidR="002C06FA" w:rsidRDefault="00F65FC8" w:rsidP="00F65FC8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5FC8"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этой связи, если у заказчика отсутствует потребность в закупке инновационной продукции, заказчик публикует "пустой" план закупок инновационной продукции, высокотехнологичной продукции, лекарственных средств. Кроме того, отмечаем, что для заказчиков предусмотрена возможность размещать в единой информационной системе "пустой" план закупки, содержащий информацию о том, что все закупки осуществляются заказчиком на сумму, не превышающую размера, установленного в части 15 статьи 4 Закона № 223-ФЗ. </w:t>
      </w:r>
    </w:p>
    <w:p w:rsidR="00F65FC8" w:rsidRDefault="00F65FC8" w:rsidP="00F65FC8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F65FC8"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№437, не наделенный компетенцией по разъяснению законодательства Российской Федерации. </w:t>
      </w:r>
    </w:p>
    <w:p w:rsidR="00F65FC8" w:rsidRDefault="00F65FC8" w:rsidP="00F65FC8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65FC8" w:rsidRPr="00F65FC8" w:rsidRDefault="00F65FC8" w:rsidP="00F6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8"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  <w:t>Директор Департамента развития контрактной системы М.В. </w:t>
      </w:r>
      <w:proofErr w:type="spellStart"/>
      <w:r w:rsidRPr="00F65FC8"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  <w:t>Чемерисов</w:t>
      </w:r>
      <w:proofErr w:type="spellEnd"/>
    </w:p>
    <w:p w:rsidR="005F75F2" w:rsidRDefault="005F75F2"/>
    <w:sectPr w:rsidR="005F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C8"/>
    <w:rsid w:val="002C06FA"/>
    <w:rsid w:val="005F75F2"/>
    <w:rsid w:val="00F6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0AA6"/>
  <w15:chartTrackingRefBased/>
  <w15:docId w15:val="{EDD2FEFB-4DDE-4FD6-9CE2-DB82BBD3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5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2022-02-04T11:22:00Z</dcterms:created>
  <dcterms:modified xsi:type="dcterms:W3CDTF">2022-02-04T11:28:00Z</dcterms:modified>
</cp:coreProperties>
</file>