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80" w:rsidRDefault="00083680" w:rsidP="000836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83680" w:rsidRDefault="00083680" w:rsidP="000836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83680" w:rsidRDefault="00083680" w:rsidP="000836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83680" w:rsidRDefault="00083680" w:rsidP="000836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 июня 2020 г. № 24-04-08/47386 </w:t>
      </w:r>
    </w:p>
    <w:p w:rsidR="00083680" w:rsidRDefault="00083680" w:rsidP="00083680">
      <w:pPr>
        <w:rPr>
          <w:rFonts w:ascii="Times New Roman" w:hAnsi="Times New Roman" w:cs="Times New Roman"/>
        </w:rPr>
      </w:pPr>
      <w:r>
        <w:t xml:space="preserve">  </w:t>
      </w:r>
    </w:p>
    <w:p w:rsidR="00083680" w:rsidRDefault="00083680" w:rsidP="00083680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29.04.2020 о применении Федерального закона от 18.07.2011 № 223-ФЗ "О закупках товаров, работ, услуг отдельными видами юридических лиц" (далее - Закон № 223-ФЗ) при участии в закупке юридического лица, созданного одним и тем же учредителем с заказчиком, сообщает следующее. </w:t>
      </w:r>
    </w:p>
    <w:p w:rsidR="00083680" w:rsidRDefault="00083680" w:rsidP="00083680">
      <w:pPr>
        <w:ind w:firstLine="540"/>
        <w:jc w:val="both"/>
      </w:pPr>
      <w:r>
        <w:t xml:space="preserve">Примечание. </w:t>
      </w:r>
    </w:p>
    <w:p w:rsidR="00083680" w:rsidRDefault="00083680" w:rsidP="00083680">
      <w:pPr>
        <w:ind w:firstLine="540"/>
        <w:jc w:val="both"/>
      </w:pPr>
      <w:r>
        <w:t xml:space="preserve">В тексте документа, видимо, допущена опечатка: Постановление Правительства РФ № 329 имеет дату 30.06.2004, а не 30.07.2004. </w:t>
      </w:r>
    </w:p>
    <w:p w:rsidR="00083680" w:rsidRDefault="00083680" w:rsidP="00083680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083680" w:rsidRDefault="00083680" w:rsidP="00083680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083680" w:rsidRDefault="00083680" w:rsidP="00083680">
      <w:pPr>
        <w:ind w:firstLine="540"/>
        <w:jc w:val="both"/>
      </w:pPr>
      <w:r>
        <w:t xml:space="preserve">В соответствии с частью 5 статьи 3 Закона № 223-ФЗ участником закупки </w:t>
      </w:r>
      <w:proofErr w:type="gramStart"/>
      <w:r>
        <w:t>является</w:t>
      </w:r>
      <w:proofErr w:type="gramEnd"/>
      <w:r>
        <w:t xml:space="preserve"> в том числе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капитала. </w:t>
      </w:r>
    </w:p>
    <w:p w:rsidR="00083680" w:rsidRDefault="00083680" w:rsidP="00083680">
      <w:pPr>
        <w:ind w:firstLine="540"/>
        <w:jc w:val="both"/>
      </w:pPr>
      <w:r>
        <w:t xml:space="preserve">Пунктом 2 части 1 статьи 3 Закона № 223-ФЗ установлено, что при закупке товаров, работ, услуг заказчики </w:t>
      </w:r>
      <w:proofErr w:type="gramStart"/>
      <w:r>
        <w:t>руководствуются</w:t>
      </w:r>
      <w:proofErr w:type="gramEnd"/>
      <w:r>
        <w:t xml:space="preserve"> в том числе принципом равноправия, справедливости, отсутствия дискриминации и необоснованных ограничений конкуренции по отношению к участникам закупки. </w:t>
      </w:r>
    </w:p>
    <w:p w:rsidR="00083680" w:rsidRDefault="00083680" w:rsidP="00083680">
      <w:pPr>
        <w:ind w:firstLine="540"/>
        <w:jc w:val="both"/>
      </w:pPr>
      <w:proofErr w:type="gramStart"/>
      <w:r>
        <w:t>Кроме того, согласно части 6 статьи 3 Закона № 223-ФЗ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</w:r>
      <w:proofErr w:type="gramEnd"/>
      <w:r>
        <w:t xml:space="preserve"> При этом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</w:t>
      </w:r>
    </w:p>
    <w:p w:rsidR="00083680" w:rsidRDefault="00083680" w:rsidP="00083680">
      <w:pPr>
        <w:ind w:firstLine="540"/>
        <w:jc w:val="both"/>
      </w:pPr>
      <w:proofErr w:type="gramStart"/>
      <w:r>
        <w:t xml:space="preserve">Таким образом, учитывая, что между участниками конкурентной закупки обеспечивается конкуренция, а также в равной степени применяются требования к ее участникам и к предлагаемым ими товарам, работам, услугам, к условиям исполнения договора, участие в закупке юридического лица, созданного одним и тем же учредителем с заказчиком, </w:t>
      </w:r>
      <w:r>
        <w:lastRenderedPageBreak/>
        <w:t>осуществляется на общих основаниях с иными участниками закупки в порядке, установленном для проведения закупки в положении</w:t>
      </w:r>
      <w:proofErr w:type="gramEnd"/>
      <w:r>
        <w:t xml:space="preserve"> о закупке. </w:t>
      </w:r>
    </w:p>
    <w:p w:rsidR="00083680" w:rsidRDefault="00083680" w:rsidP="00083680">
      <w:pPr>
        <w:ind w:firstLine="540"/>
        <w:jc w:val="both"/>
      </w:pPr>
      <w:r>
        <w:t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2 мая 2006 г.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</w:t>
      </w:r>
      <w:bookmarkStart w:id="0" w:name="_GoBack"/>
      <w:bookmarkEnd w:id="0"/>
      <w:r>
        <w:t xml:space="preserve"> </w:t>
      </w:r>
    </w:p>
    <w:p w:rsidR="00083680" w:rsidRDefault="00083680" w:rsidP="00083680">
      <w:r>
        <w:t xml:space="preserve">  </w:t>
      </w:r>
    </w:p>
    <w:p w:rsidR="00083680" w:rsidRDefault="00083680" w:rsidP="00083680">
      <w:pPr>
        <w:jc w:val="right"/>
      </w:pPr>
      <w:r>
        <w:t xml:space="preserve">Заместитель директора Департамента </w:t>
      </w:r>
    </w:p>
    <w:p w:rsidR="00083680" w:rsidRDefault="00083680" w:rsidP="00083680">
      <w:pPr>
        <w:jc w:val="right"/>
      </w:pPr>
      <w:r>
        <w:t xml:space="preserve">А.В.ГРИНЕНКО </w:t>
      </w:r>
    </w:p>
    <w:p w:rsidR="00083680" w:rsidRDefault="00083680" w:rsidP="00083680">
      <w:r>
        <w:t xml:space="preserve">03.06.2020 </w:t>
      </w:r>
    </w:p>
    <w:p w:rsidR="00CB3A13" w:rsidRDefault="00083680" w:rsidP="00083680">
      <w:r>
        <w:t> </w:t>
      </w:r>
    </w:p>
    <w:sectPr w:rsidR="00CB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80"/>
    <w:rsid w:val="00083680"/>
    <w:rsid w:val="00C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680"/>
    <w:rPr>
      <w:color w:val="0000FF"/>
      <w:u w:val="single"/>
    </w:rPr>
  </w:style>
  <w:style w:type="character" w:customStyle="1" w:styleId="blk">
    <w:name w:val="blk"/>
    <w:basedOn w:val="a0"/>
    <w:rsid w:val="0008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680"/>
    <w:rPr>
      <w:color w:val="0000FF"/>
      <w:u w:val="single"/>
    </w:rPr>
  </w:style>
  <w:style w:type="character" w:customStyle="1" w:styleId="blk">
    <w:name w:val="blk"/>
    <w:basedOn w:val="a0"/>
    <w:rsid w:val="0008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2022-02-25T07:07:00Z</dcterms:created>
  <dcterms:modified xsi:type="dcterms:W3CDTF">2022-02-25T07:09:00Z</dcterms:modified>
</cp:coreProperties>
</file>