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35" w:rsidRDefault="00483D35" w:rsidP="00483D35"/>
    <w:p w:rsidR="00483D35" w:rsidRPr="001E1FBD" w:rsidRDefault="00483D35" w:rsidP="00483D35"/>
    <w:p w:rsidR="00483D35" w:rsidRDefault="00483D35" w:rsidP="00483D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483D35" w:rsidRDefault="00483D35" w:rsidP="00483D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483D35" w:rsidRDefault="00483D35" w:rsidP="00483D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483D35" w:rsidRDefault="00483D35" w:rsidP="00483D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22 июня 2020 г. № 24-04-07/53642 </w:t>
      </w:r>
    </w:p>
    <w:p w:rsidR="00483D35" w:rsidRDefault="00483D35" w:rsidP="00483D35">
      <w:pPr>
        <w:rPr>
          <w:rFonts w:ascii="Times New Roman" w:hAnsi="Times New Roman" w:cs="Times New Roman"/>
        </w:rPr>
      </w:pPr>
      <w:r>
        <w:t xml:space="preserve">  </w:t>
      </w:r>
    </w:p>
    <w:p w:rsidR="00483D35" w:rsidRDefault="00483D35" w:rsidP="00483D35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АО от 29.05.2020 о применении Федерального закона от 18.07.2011 № 223-ФЗ "О закупках товаров, работ, услуг отдельными видами юридических лиц" (далее - Закон № 223-ФЗ), сообщает следующее. </w:t>
      </w:r>
    </w:p>
    <w:p w:rsidR="00483D35" w:rsidRDefault="00483D35" w:rsidP="00483D35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483D35" w:rsidRDefault="00483D35" w:rsidP="00483D35">
      <w:pPr>
        <w:ind w:firstLine="540"/>
        <w:jc w:val="both"/>
      </w:pPr>
      <w:r>
        <w:t xml:space="preserve">Вместе с тем Департамент считает возможным сообщить следующее. </w:t>
      </w:r>
    </w:p>
    <w:p w:rsidR="00483D35" w:rsidRDefault="00483D35" w:rsidP="00483D35">
      <w:pPr>
        <w:ind w:firstLine="540"/>
        <w:jc w:val="both"/>
      </w:pPr>
      <w:r>
        <w:t xml:space="preserve">Часть 6.1 статьи 3 Закона № 223-ФЗ регулирует вопросы описания предмета конкурентной закупки. Согласно подпункту "в" пункта 3 указанной части в случае использования в описании предмета закупки указания на товарный знак необходимо использовать слова "(или эквивалент)", за исключением случаев закупок товаров, необходимых для исполнения государственного или муниципального контракта. </w:t>
      </w:r>
    </w:p>
    <w:p w:rsidR="00483D35" w:rsidRDefault="00483D35" w:rsidP="00483D35">
      <w:pPr>
        <w:ind w:firstLine="540"/>
        <w:jc w:val="both"/>
      </w:pPr>
      <w:r>
        <w:t xml:space="preserve">При этом вышеуказанный подпункт не содержит требования о том, что такие закупаемые товары должны являться непосредственно предметом государственного или муниципального контракта, в целях исполнения которого осуществляется закупка. </w:t>
      </w:r>
      <w:bookmarkStart w:id="0" w:name="_GoBack"/>
      <w:bookmarkEnd w:id="0"/>
      <w:r>
        <w:t xml:space="preserve"> </w:t>
      </w:r>
    </w:p>
    <w:p w:rsidR="00483D35" w:rsidRDefault="00483D35" w:rsidP="00483D35">
      <w:r>
        <w:t xml:space="preserve">  </w:t>
      </w:r>
    </w:p>
    <w:p w:rsidR="00483D35" w:rsidRDefault="00483D35" w:rsidP="00483D35">
      <w:pPr>
        <w:jc w:val="right"/>
      </w:pPr>
      <w:r>
        <w:t xml:space="preserve">Заместитель директора Департамента </w:t>
      </w:r>
    </w:p>
    <w:p w:rsidR="00483D35" w:rsidRDefault="00483D35" w:rsidP="00483D35">
      <w:pPr>
        <w:jc w:val="right"/>
      </w:pPr>
      <w:r>
        <w:t xml:space="preserve">А.В.ГРИНЕНКО </w:t>
      </w:r>
    </w:p>
    <w:p w:rsidR="005C4D5F" w:rsidRDefault="00483D35" w:rsidP="00483D35">
      <w:r>
        <w:t>22.06.2020</w:t>
      </w:r>
    </w:p>
    <w:sectPr w:rsidR="005C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35"/>
    <w:rsid w:val="00483D35"/>
    <w:rsid w:val="005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D35"/>
    <w:rPr>
      <w:color w:val="0000FF"/>
      <w:u w:val="single"/>
    </w:rPr>
  </w:style>
  <w:style w:type="character" w:customStyle="1" w:styleId="blk">
    <w:name w:val="blk"/>
    <w:basedOn w:val="a0"/>
    <w:rsid w:val="00483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D35"/>
    <w:rPr>
      <w:color w:val="0000FF"/>
      <w:u w:val="single"/>
    </w:rPr>
  </w:style>
  <w:style w:type="character" w:customStyle="1" w:styleId="blk">
    <w:name w:val="blk"/>
    <w:basedOn w:val="a0"/>
    <w:rsid w:val="0048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2022-03-02T10:16:00Z</dcterms:created>
  <dcterms:modified xsi:type="dcterms:W3CDTF">2022-03-02T10:37:00Z</dcterms:modified>
</cp:coreProperties>
</file>