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C8" w:rsidRDefault="000B52C8" w:rsidP="000B52C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0B52C8" w:rsidRDefault="000B52C8" w:rsidP="000B52C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0B52C8" w:rsidRDefault="000B52C8" w:rsidP="000B52C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0B52C8" w:rsidRDefault="000B52C8" w:rsidP="000B52C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8 февраля 2022 г. № 24-07-07/8404 </w:t>
      </w:r>
    </w:p>
    <w:p w:rsidR="000B52C8" w:rsidRDefault="000B52C8" w:rsidP="000B52C8">
      <w:pPr>
        <w:rPr>
          <w:rFonts w:ascii="Times New Roman" w:hAnsi="Times New Roman" w:cs="Times New Roman"/>
        </w:rPr>
      </w:pPr>
      <w:r>
        <w:t xml:space="preserve">  </w:t>
      </w:r>
    </w:p>
    <w:p w:rsidR="000B52C8" w:rsidRDefault="000B52C8" w:rsidP="000B52C8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от 31.01.2022 по вопросам применения постановления Правительства Российской Федерации от 11.12.2014 № 1352 "Об особенностях участия субъектов малого и среднего предпринимательства в закупках товаров, работ, услуг отдельными видами юридических лиц" (далее соответственно - Постановление № 1352, субъекты МСП), сообщает следующее. </w:t>
      </w:r>
    </w:p>
    <w:p w:rsidR="000B52C8" w:rsidRDefault="000B52C8" w:rsidP="000B52C8">
      <w:pPr>
        <w:ind w:firstLine="540"/>
        <w:jc w:val="both"/>
      </w:pPr>
      <w:proofErr w:type="gramStart"/>
      <w:r>
        <w:t>В соответствии с пунктами 11.8 и 12.5 Регламента Министерства финансов Российской Федерации, утвержденного приказом Минфина России от 14.09.2018 № 194н, Минфином России не осуществляется разъяснение законодательства Российской Федерации, практики его применения, практики применения приказов Минфина России,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</w:t>
      </w:r>
      <w:proofErr w:type="gramEnd"/>
      <w:r>
        <w:t xml:space="preserve"> обращению, а также не рассматриваются по существу обращения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0B52C8" w:rsidRDefault="000B52C8" w:rsidP="000B52C8">
      <w:pPr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при осуществлении закупок. </w:t>
      </w:r>
    </w:p>
    <w:p w:rsidR="000B52C8" w:rsidRDefault="000B52C8" w:rsidP="000B52C8">
      <w:pPr>
        <w:ind w:firstLine="540"/>
        <w:jc w:val="both"/>
      </w:pPr>
      <w:r>
        <w:t xml:space="preserve">Вместе с тем Департамент считает возможным сообщить следующее. </w:t>
      </w:r>
    </w:p>
    <w:p w:rsidR="000B52C8" w:rsidRDefault="000B52C8" w:rsidP="000B52C8">
      <w:pPr>
        <w:ind w:firstLine="540"/>
        <w:jc w:val="both"/>
      </w:pPr>
      <w:proofErr w:type="gramStart"/>
      <w:r>
        <w:t>В соответствии с подпунктом "б" пункта 4 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утвержденного Постановлением № 1352 (далее - Положение), закупки у субъектов МСП осуществляются путем проведения предусмотренных положением о закупке, утвержденным заказчиком в соответствии с Федеральным законом от 18.07.2011 № 223-ФЗ</w:t>
      </w:r>
      <w:proofErr w:type="gramEnd"/>
      <w:r>
        <w:t xml:space="preserve"> "О закупках товаров, работ, услуг отдельными видами юридических лиц" (далее - Закон № 223-ФЗ), торгов, иных способов закупки, участниками которых являются только субъекты МСП. </w:t>
      </w:r>
    </w:p>
    <w:p w:rsidR="000B52C8" w:rsidRDefault="000B52C8" w:rsidP="000B52C8">
      <w:pPr>
        <w:ind w:firstLine="540"/>
        <w:jc w:val="both"/>
      </w:pPr>
      <w:r>
        <w:t xml:space="preserve">Пунктом 7 Положения установлен исчерпывающий перечень закупок, которые не учитываются при расчетах в соответствии с пунктами 5 - 5(3) Положения совокупных годовых стоимостных объемов закупок и договоров. </w:t>
      </w:r>
    </w:p>
    <w:p w:rsidR="000B52C8" w:rsidRDefault="000B52C8" w:rsidP="000B52C8">
      <w:pPr>
        <w:ind w:firstLine="540"/>
        <w:jc w:val="both"/>
      </w:pPr>
      <w:r>
        <w:t xml:space="preserve">При этом запрет на осуществление закупок, участниками которых являются только субъекты МСП, из предусмотренного пунктом 7 Положения перечня закупок Постановлением № 1352 не установлен (при условии соблюдения при осуществлении соответствующих закупок требований Закона № 223-ФЗ и Постановления № 1352). </w:t>
      </w:r>
    </w:p>
    <w:p w:rsidR="000B52C8" w:rsidRDefault="000B52C8" w:rsidP="000B52C8">
      <w:pPr>
        <w:ind w:firstLine="540"/>
        <w:jc w:val="both"/>
      </w:pPr>
      <w:r>
        <w:t xml:space="preserve">Согласно пунктам 8 и 9 Положения для осуществления закупок в соответствии с подпунктом "б" пункта 4 Положения, участниками которых являются только субъекты МСП, заказчики утверждают перечень товаров, работ, услуг (далее - Перечень). При этом допускается осуществление закупки товаров, работ, услуг, включенных в Перечень, у любых лиц, в том числе </w:t>
      </w:r>
      <w:r>
        <w:lastRenderedPageBreak/>
        <w:t xml:space="preserve">не являющихся субъектами МСП. Перечень составляется на основании Общероссийского классификатора продукции по видам экономической деятельности (ОКПД 2) и включает в себя наименования товаров, работ, услуг и соответствующий код (с обязательным указанием разделов, классов и рекомендуемым указанием подклассов, групп и подгрупп, видов продукции (услуг, работ), а также категорий и подкатегорий продукции (услуг, работ)). </w:t>
      </w:r>
    </w:p>
    <w:p w:rsidR="000B52C8" w:rsidRDefault="000B52C8" w:rsidP="000B52C8">
      <w:pPr>
        <w:ind w:firstLine="540"/>
        <w:jc w:val="both"/>
      </w:pPr>
      <w:r>
        <w:t>Таким образом, Перечень утверждается заказчиком самостоятельно, при этом Положение не устанавливает ограничений в отношении его содержания.</w:t>
      </w:r>
      <w:bookmarkStart w:id="0" w:name="_GoBack"/>
      <w:bookmarkEnd w:id="0"/>
      <w:r>
        <w:t xml:space="preserve"> </w:t>
      </w:r>
    </w:p>
    <w:p w:rsidR="000B52C8" w:rsidRDefault="000B52C8" w:rsidP="000B52C8">
      <w:r>
        <w:t xml:space="preserve">  </w:t>
      </w:r>
    </w:p>
    <w:p w:rsidR="000B52C8" w:rsidRDefault="000B52C8" w:rsidP="000B52C8">
      <w:pPr>
        <w:jc w:val="right"/>
      </w:pPr>
      <w:r>
        <w:t xml:space="preserve">Директор Департамента </w:t>
      </w:r>
    </w:p>
    <w:p w:rsidR="000B52C8" w:rsidRDefault="000B52C8" w:rsidP="000B52C8">
      <w:pPr>
        <w:jc w:val="right"/>
      </w:pPr>
      <w:r>
        <w:t xml:space="preserve">Т.П.ДЕМИДОВА </w:t>
      </w:r>
    </w:p>
    <w:p w:rsidR="000B52C8" w:rsidRDefault="000B52C8" w:rsidP="000B52C8">
      <w:r>
        <w:t xml:space="preserve">08.02.2022 </w:t>
      </w:r>
    </w:p>
    <w:p w:rsidR="00AD317D" w:rsidRDefault="00AD317D" w:rsidP="000B52C8"/>
    <w:sectPr w:rsidR="00AD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C8"/>
    <w:rsid w:val="000B52C8"/>
    <w:rsid w:val="00AD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2C8"/>
    <w:rPr>
      <w:color w:val="0000FF"/>
      <w:u w:val="single"/>
    </w:rPr>
  </w:style>
  <w:style w:type="character" w:customStyle="1" w:styleId="blk">
    <w:name w:val="blk"/>
    <w:basedOn w:val="a0"/>
    <w:rsid w:val="000B5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2C8"/>
    <w:rPr>
      <w:color w:val="0000FF"/>
      <w:u w:val="single"/>
    </w:rPr>
  </w:style>
  <w:style w:type="character" w:customStyle="1" w:styleId="blk">
    <w:name w:val="blk"/>
    <w:basedOn w:val="a0"/>
    <w:rsid w:val="000B5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2022-03-14T09:27:00Z</dcterms:created>
  <dcterms:modified xsi:type="dcterms:W3CDTF">2022-03-14T09:29:00Z</dcterms:modified>
</cp:coreProperties>
</file>