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67" w:rsidRDefault="00EE4067" w:rsidP="00EE406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EE4067" w:rsidRDefault="00EE4067" w:rsidP="00EE406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EE4067" w:rsidRDefault="00EE4067" w:rsidP="00EE406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EE4067" w:rsidRDefault="00EE4067" w:rsidP="00EE406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23 марта 2020 г. № 24-04-08/22292 </w:t>
      </w:r>
    </w:p>
    <w:p w:rsidR="00EE4067" w:rsidRDefault="00EE4067" w:rsidP="00EE4067">
      <w:pPr>
        <w:rPr>
          <w:rFonts w:ascii="Times New Roman" w:hAnsi="Times New Roman" w:cs="Times New Roman"/>
        </w:rPr>
      </w:pPr>
      <w:r>
        <w:t xml:space="preserve">  </w:t>
      </w:r>
    </w:p>
    <w:p w:rsidR="00EE4067" w:rsidRDefault="00EE4067" w:rsidP="00EE4067">
      <w:r>
        <w:t xml:space="preserve">Департамент бюджетной политики в сфере контрактной системы Минфина России (далее - Департамент), рассмотрев обращение от 03.03.2020 о применении Федерального закона от 18.07.2011 № 223-ФЗ "О закупках товаров, работ, услуг отдельными видами юридических лиц" (далее - Закон № 223-ФЗ), сообщает следующее. </w:t>
      </w:r>
    </w:p>
    <w:p w:rsidR="00EE4067" w:rsidRDefault="00EE4067" w:rsidP="00EE4067"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EE4067" w:rsidRDefault="00EE4067" w:rsidP="00EE4067">
      <w:r>
        <w:t xml:space="preserve">Дополнительно Департамент сообщает, что запросы о разъяснении законодательства о закупках не могут быть отнесены к предусмотренному Федеральным законом от 02.05.2006 № 59-ФЗ "О порядке рассмотрения обращений граждан Российской Федерации" обращению гражданина, которое подается в государственный орган исключительно в форме предложения, заявления, жалобы. </w:t>
      </w:r>
    </w:p>
    <w:p w:rsidR="00EE4067" w:rsidRDefault="00EE4067" w:rsidP="00EE4067">
      <w:r>
        <w:t xml:space="preserve">Вместе с тем Департамент считает возможным сообщить следующее. </w:t>
      </w:r>
    </w:p>
    <w:p w:rsidR="00EE4067" w:rsidRDefault="00EE4067" w:rsidP="00EE4067">
      <w:proofErr w:type="gramStart"/>
      <w:r>
        <w:t>В соответствии с частью 2 статьи 2 Закона № 223-ФЗ положение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осуществления закупок способами, указанными в частях 3.1 и 3.2 статьи 3 Закона № 223-ФЗ, порядок и условия их применения, порядок заключения и исполнения договоров, а также иные связанные с обеспечением</w:t>
      </w:r>
      <w:proofErr w:type="gramEnd"/>
      <w:r>
        <w:t xml:space="preserve"> закупки положения. </w:t>
      </w:r>
    </w:p>
    <w:p w:rsidR="00EE4067" w:rsidRDefault="00EE4067" w:rsidP="00EE4067">
      <w:proofErr w:type="gramStart"/>
      <w:r>
        <w:t xml:space="preserve">Согласно частям 9, 10 статьи 4 Закона № 223-ФЗ в извещении, документации об осуществлении конкурентной закупки должны быть указаны сведения о начальной (максимальной) цене договора (цене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договора. </w:t>
      </w:r>
      <w:proofErr w:type="gramEnd"/>
    </w:p>
    <w:p w:rsidR="00EE4067" w:rsidRDefault="00EE4067" w:rsidP="00EE4067">
      <w:r>
        <w:t xml:space="preserve">Таким образом, заказчик самостоятельно в положении о закупке определяет порядок формирования цены договора с учетом указанных положений. </w:t>
      </w:r>
    </w:p>
    <w:p w:rsidR="00EE4067" w:rsidRDefault="00EE4067" w:rsidP="00EE4067">
      <w:proofErr w:type="gramStart"/>
      <w:r>
        <w:t>Дополнительно Департамент сообщает, что во исполнение подпункта "л" пункта 15 Национального плана противодействия коррупции на 2018 - 2020 годы, утвержденного Указом Президента Российской Федерации от 29.06.2018 № 378, Минфином России подготовлен и внесен в Правительство Российской Федерации проект федерального закона "О внесении изменений в статью 2 Федерального закона "О закупках товаров, работ, услуг отдельными видами юридических лиц", предусматривающий установление обязанности заказчиков обосновывать</w:t>
      </w:r>
      <w:proofErr w:type="gramEnd"/>
      <w:r>
        <w:t xml:space="preserve"> </w:t>
      </w:r>
      <w:r>
        <w:lastRenderedPageBreak/>
        <w:t>начальные (максимальные) цены договоров при осуществлении закупок в соответствии с Законом № 223-ФЗ, а также установление порядка такого обоснования в положении о закупке.</w:t>
      </w:r>
      <w:bookmarkStart w:id="0" w:name="_GoBack"/>
      <w:bookmarkEnd w:id="0"/>
      <w:r>
        <w:t xml:space="preserve">  </w:t>
      </w:r>
    </w:p>
    <w:p w:rsidR="00EE4067" w:rsidRDefault="00EE4067" w:rsidP="00EE4067">
      <w:pPr>
        <w:jc w:val="right"/>
      </w:pPr>
      <w:r>
        <w:t xml:space="preserve">Заместитель директора Департамента </w:t>
      </w:r>
    </w:p>
    <w:p w:rsidR="00EE4067" w:rsidRDefault="00EE4067" w:rsidP="00EE4067">
      <w:pPr>
        <w:jc w:val="right"/>
      </w:pPr>
      <w:r>
        <w:t xml:space="preserve">А.В.ГРИНЕНКО </w:t>
      </w:r>
    </w:p>
    <w:p w:rsidR="00EE4067" w:rsidRDefault="00EE4067" w:rsidP="00EE4067">
      <w:r>
        <w:t xml:space="preserve">23.03.2020 </w:t>
      </w:r>
    </w:p>
    <w:p w:rsidR="00BD2810" w:rsidRDefault="00BD2810"/>
    <w:sectPr w:rsidR="00BD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67"/>
    <w:rsid w:val="00BD2810"/>
    <w:rsid w:val="00E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067"/>
    <w:rPr>
      <w:color w:val="0000FF"/>
      <w:u w:val="single"/>
    </w:rPr>
  </w:style>
  <w:style w:type="character" w:customStyle="1" w:styleId="blk">
    <w:name w:val="blk"/>
    <w:basedOn w:val="a0"/>
    <w:rsid w:val="00EE40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067"/>
    <w:rPr>
      <w:color w:val="0000FF"/>
      <w:u w:val="single"/>
    </w:rPr>
  </w:style>
  <w:style w:type="character" w:customStyle="1" w:styleId="blk">
    <w:name w:val="blk"/>
    <w:basedOn w:val="a0"/>
    <w:rsid w:val="00EE4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2022-03-21T07:24:00Z</dcterms:created>
  <dcterms:modified xsi:type="dcterms:W3CDTF">2022-03-21T07:32:00Z</dcterms:modified>
</cp:coreProperties>
</file>