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78C" w:rsidRPr="0002578C" w:rsidRDefault="0002578C" w:rsidP="0002578C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02578C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Постановление Правительства РФ от 6 марта 2021 г. № 336 "О внесении изменений в перечень отдельных видов медицинских изделий,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нужд" </w:t>
      </w:r>
    </w:p>
    <w:p w:rsidR="0002578C" w:rsidRPr="0002578C" w:rsidRDefault="0002578C" w:rsidP="0002578C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2578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12 марта 2021</w:t>
      </w:r>
    </w:p>
    <w:p w:rsidR="0002578C" w:rsidRPr="0002578C" w:rsidRDefault="0002578C" w:rsidP="0002578C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bookmarkStart w:id="0" w:name="0"/>
      <w:bookmarkStart w:id="1" w:name="_GoBack"/>
      <w:bookmarkEnd w:id="0"/>
      <w:r w:rsidRPr="000257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Правительство </w:t>
      </w:r>
      <w:r w:rsidRPr="0002578C">
        <w:rPr>
          <w:rFonts w:ascii="Arial" w:eastAsia="Times New Roman" w:hAnsi="Arial" w:cs="Arial"/>
          <w:sz w:val="23"/>
          <w:szCs w:val="23"/>
          <w:lang w:eastAsia="ru-RU"/>
        </w:rPr>
        <w:t>Российской Федерации постановляет:</w:t>
      </w:r>
    </w:p>
    <w:p w:rsidR="0002578C" w:rsidRPr="0002578C" w:rsidRDefault="0002578C" w:rsidP="0002578C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02578C">
        <w:rPr>
          <w:rFonts w:ascii="Arial" w:eastAsia="Times New Roman" w:hAnsi="Arial" w:cs="Arial"/>
          <w:sz w:val="23"/>
          <w:szCs w:val="23"/>
          <w:lang w:eastAsia="ru-RU"/>
        </w:rPr>
        <w:t>1. Утвердить прилагаемые </w:t>
      </w:r>
      <w:r w:rsidRPr="00230C3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изменения</w:t>
      </w:r>
      <w:r w:rsidRPr="0002578C">
        <w:rPr>
          <w:rFonts w:ascii="Arial" w:eastAsia="Times New Roman" w:hAnsi="Arial" w:cs="Arial"/>
          <w:sz w:val="23"/>
          <w:szCs w:val="23"/>
          <w:lang w:eastAsia="ru-RU"/>
        </w:rPr>
        <w:t xml:space="preserve">, которые вносятся в перечень отдельных видов медицинских изделий,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нужд, утвержденный постановлением Правительства Российской Федерации от 5 февраля 2015 г. </w:t>
      </w:r>
      <w:r w:rsidRPr="00230C3B">
        <w:rPr>
          <w:rFonts w:ascii="Arial" w:eastAsia="Times New Roman" w:hAnsi="Arial" w:cs="Arial"/>
          <w:sz w:val="23"/>
          <w:szCs w:val="23"/>
          <w:lang w:eastAsia="ru-RU"/>
        </w:rPr>
        <w:t>№</w:t>
      </w:r>
      <w:r w:rsidRPr="0002578C">
        <w:rPr>
          <w:rFonts w:ascii="Arial" w:eastAsia="Times New Roman" w:hAnsi="Arial" w:cs="Arial"/>
          <w:sz w:val="23"/>
          <w:szCs w:val="23"/>
          <w:lang w:eastAsia="ru-RU"/>
        </w:rPr>
        <w:t xml:space="preserve"> 102 "Об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нужд" (Собрание законодательства Российской Федерации, 2015, </w:t>
      </w:r>
      <w:r w:rsidRPr="00230C3B">
        <w:rPr>
          <w:rFonts w:ascii="Arial" w:eastAsia="Times New Roman" w:hAnsi="Arial" w:cs="Arial"/>
          <w:sz w:val="23"/>
          <w:szCs w:val="23"/>
          <w:lang w:eastAsia="ru-RU"/>
        </w:rPr>
        <w:t>№</w:t>
      </w:r>
      <w:r w:rsidRPr="0002578C">
        <w:rPr>
          <w:rFonts w:ascii="Arial" w:eastAsia="Times New Roman" w:hAnsi="Arial" w:cs="Arial"/>
          <w:sz w:val="23"/>
          <w:szCs w:val="23"/>
          <w:lang w:eastAsia="ru-RU"/>
        </w:rPr>
        <w:t xml:space="preserve"> 6, ст. 979; </w:t>
      </w:r>
      <w:r w:rsidRPr="00230C3B">
        <w:rPr>
          <w:rFonts w:ascii="Arial" w:eastAsia="Times New Roman" w:hAnsi="Arial" w:cs="Arial"/>
          <w:sz w:val="23"/>
          <w:szCs w:val="23"/>
          <w:lang w:eastAsia="ru-RU"/>
        </w:rPr>
        <w:t>№</w:t>
      </w:r>
      <w:r w:rsidRPr="0002578C">
        <w:rPr>
          <w:rFonts w:ascii="Arial" w:eastAsia="Times New Roman" w:hAnsi="Arial" w:cs="Arial"/>
          <w:sz w:val="23"/>
          <w:szCs w:val="23"/>
          <w:lang w:eastAsia="ru-RU"/>
        </w:rPr>
        <w:t xml:space="preserve"> 23, ст. 3329; 2016, </w:t>
      </w:r>
      <w:r w:rsidRPr="00230C3B">
        <w:rPr>
          <w:rFonts w:ascii="Arial" w:eastAsia="Times New Roman" w:hAnsi="Arial" w:cs="Arial"/>
          <w:sz w:val="23"/>
          <w:szCs w:val="23"/>
          <w:lang w:eastAsia="ru-RU"/>
        </w:rPr>
        <w:t>№</w:t>
      </w:r>
      <w:r w:rsidRPr="0002578C">
        <w:rPr>
          <w:rFonts w:ascii="Arial" w:eastAsia="Times New Roman" w:hAnsi="Arial" w:cs="Arial"/>
          <w:sz w:val="23"/>
          <w:szCs w:val="23"/>
          <w:lang w:eastAsia="ru-RU"/>
        </w:rPr>
        <w:t xml:space="preserve"> 18, ст. 2630; </w:t>
      </w:r>
      <w:r w:rsidRPr="00230C3B">
        <w:rPr>
          <w:rFonts w:ascii="Arial" w:eastAsia="Times New Roman" w:hAnsi="Arial" w:cs="Arial"/>
          <w:sz w:val="23"/>
          <w:szCs w:val="23"/>
          <w:lang w:eastAsia="ru-RU"/>
        </w:rPr>
        <w:t>№</w:t>
      </w:r>
      <w:r w:rsidRPr="0002578C">
        <w:rPr>
          <w:rFonts w:ascii="Arial" w:eastAsia="Times New Roman" w:hAnsi="Arial" w:cs="Arial"/>
          <w:sz w:val="23"/>
          <w:szCs w:val="23"/>
          <w:lang w:eastAsia="ru-RU"/>
        </w:rPr>
        <w:t xml:space="preserve"> 50, ст. 7091; 2017, </w:t>
      </w:r>
      <w:r w:rsidRPr="00230C3B">
        <w:rPr>
          <w:rFonts w:ascii="Arial" w:eastAsia="Times New Roman" w:hAnsi="Arial" w:cs="Arial"/>
          <w:sz w:val="23"/>
          <w:szCs w:val="23"/>
          <w:lang w:eastAsia="ru-RU"/>
        </w:rPr>
        <w:t>№</w:t>
      </w:r>
      <w:r w:rsidRPr="0002578C">
        <w:rPr>
          <w:rFonts w:ascii="Arial" w:eastAsia="Times New Roman" w:hAnsi="Arial" w:cs="Arial"/>
          <w:sz w:val="23"/>
          <w:szCs w:val="23"/>
          <w:lang w:eastAsia="ru-RU"/>
        </w:rPr>
        <w:t xml:space="preserve"> 47, ст. 6988; 2019, </w:t>
      </w:r>
      <w:r w:rsidRPr="00230C3B">
        <w:rPr>
          <w:rFonts w:ascii="Arial" w:eastAsia="Times New Roman" w:hAnsi="Arial" w:cs="Arial"/>
          <w:sz w:val="23"/>
          <w:szCs w:val="23"/>
          <w:lang w:eastAsia="ru-RU"/>
        </w:rPr>
        <w:t>№</w:t>
      </w:r>
      <w:r w:rsidRPr="0002578C">
        <w:rPr>
          <w:rFonts w:ascii="Arial" w:eastAsia="Times New Roman" w:hAnsi="Arial" w:cs="Arial"/>
          <w:sz w:val="23"/>
          <w:szCs w:val="23"/>
          <w:lang w:eastAsia="ru-RU"/>
        </w:rPr>
        <w:t xml:space="preserve"> 27, ст. 3578; 2020, </w:t>
      </w:r>
      <w:r w:rsidRPr="00230C3B">
        <w:rPr>
          <w:rFonts w:ascii="Arial" w:eastAsia="Times New Roman" w:hAnsi="Arial" w:cs="Arial"/>
          <w:sz w:val="23"/>
          <w:szCs w:val="23"/>
          <w:lang w:eastAsia="ru-RU"/>
        </w:rPr>
        <w:t>№</w:t>
      </w:r>
      <w:r w:rsidRPr="0002578C">
        <w:rPr>
          <w:rFonts w:ascii="Arial" w:eastAsia="Times New Roman" w:hAnsi="Arial" w:cs="Arial"/>
          <w:sz w:val="23"/>
          <w:szCs w:val="23"/>
          <w:lang w:eastAsia="ru-RU"/>
        </w:rPr>
        <w:t> 27, ст. 4245).</w:t>
      </w:r>
    </w:p>
    <w:p w:rsidR="0002578C" w:rsidRPr="0002578C" w:rsidRDefault="0002578C" w:rsidP="0002578C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02578C">
        <w:rPr>
          <w:rFonts w:ascii="Arial" w:eastAsia="Times New Roman" w:hAnsi="Arial" w:cs="Arial"/>
          <w:sz w:val="23"/>
          <w:szCs w:val="23"/>
          <w:lang w:eastAsia="ru-RU"/>
        </w:rPr>
        <w:t>2. Установить, что положения настоящего постановления применяются к отношениям, связанным с осуществлением закупок для обеспечения государственных и муниципальных нужд,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дня вступления в силу настоящего постановления.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8"/>
        <w:gridCol w:w="3008"/>
      </w:tblGrid>
      <w:tr w:rsidR="00230C3B" w:rsidRPr="0002578C" w:rsidTr="0002578C">
        <w:tc>
          <w:tcPr>
            <w:tcW w:w="2500" w:type="pct"/>
            <w:hideMark/>
          </w:tcPr>
          <w:bookmarkEnd w:id="1"/>
          <w:p w:rsidR="0002578C" w:rsidRPr="0002578C" w:rsidRDefault="0002578C" w:rsidP="0002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02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02578C" w:rsidRPr="0002578C" w:rsidRDefault="0002578C" w:rsidP="0002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 </w:t>
            </w:r>
            <w:proofErr w:type="spellStart"/>
            <w:r w:rsidRPr="0002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Мишустин</w:t>
            </w:r>
            <w:proofErr w:type="spellEnd"/>
          </w:p>
        </w:tc>
      </w:tr>
    </w:tbl>
    <w:p w:rsidR="0002578C" w:rsidRPr="0002578C" w:rsidRDefault="0002578C" w:rsidP="0002578C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02578C">
        <w:rPr>
          <w:rFonts w:ascii="Arial" w:eastAsia="Times New Roman" w:hAnsi="Arial" w:cs="Arial"/>
          <w:sz w:val="23"/>
          <w:szCs w:val="23"/>
          <w:lang w:eastAsia="ru-RU"/>
        </w:rPr>
        <w:t>УТВЕРЖДЕНЫ</w:t>
      </w:r>
      <w:r w:rsidRPr="0002578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230C3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постановлением</w:t>
      </w:r>
      <w:r w:rsidRPr="0002578C">
        <w:rPr>
          <w:rFonts w:ascii="Arial" w:eastAsia="Times New Roman" w:hAnsi="Arial" w:cs="Arial"/>
          <w:sz w:val="23"/>
          <w:szCs w:val="23"/>
          <w:lang w:eastAsia="ru-RU"/>
        </w:rPr>
        <w:t> Правительства</w:t>
      </w:r>
      <w:r w:rsidRPr="0002578C">
        <w:rPr>
          <w:rFonts w:ascii="Arial" w:eastAsia="Times New Roman" w:hAnsi="Arial" w:cs="Arial"/>
          <w:sz w:val="23"/>
          <w:szCs w:val="23"/>
          <w:lang w:eastAsia="ru-RU"/>
        </w:rPr>
        <w:br/>
        <w:t>Российской Федерации</w:t>
      </w:r>
      <w:r w:rsidRPr="0002578C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от 6 марта 2021 г. </w:t>
      </w:r>
      <w:r w:rsidRPr="00230C3B">
        <w:rPr>
          <w:rFonts w:ascii="Arial" w:eastAsia="Times New Roman" w:hAnsi="Arial" w:cs="Arial"/>
          <w:sz w:val="23"/>
          <w:szCs w:val="23"/>
          <w:lang w:eastAsia="ru-RU"/>
        </w:rPr>
        <w:t>№</w:t>
      </w:r>
      <w:r w:rsidRPr="0002578C">
        <w:rPr>
          <w:rFonts w:ascii="Arial" w:eastAsia="Times New Roman" w:hAnsi="Arial" w:cs="Arial"/>
          <w:sz w:val="23"/>
          <w:szCs w:val="23"/>
          <w:lang w:eastAsia="ru-RU"/>
        </w:rPr>
        <w:t> 336</w:t>
      </w:r>
    </w:p>
    <w:p w:rsidR="0002578C" w:rsidRPr="0002578C" w:rsidRDefault="0002578C" w:rsidP="0002578C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proofErr w:type="gramStart"/>
      <w:r w:rsidRPr="0002578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Изменения,</w:t>
      </w:r>
      <w:r w:rsidRPr="0002578C">
        <w:rPr>
          <w:rFonts w:ascii="Arial" w:eastAsia="Times New Roman" w:hAnsi="Arial" w:cs="Arial"/>
          <w:b/>
          <w:bCs/>
          <w:sz w:val="26"/>
          <w:szCs w:val="26"/>
          <w:lang w:eastAsia="ru-RU"/>
        </w:rPr>
        <w:br/>
        <w:t>которые</w:t>
      </w:r>
      <w:proofErr w:type="gramEnd"/>
      <w:r w:rsidRPr="0002578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вносятся в перечень отдельных видов медицинских изделий,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</w:t>
      </w:r>
    </w:p>
    <w:p w:rsidR="0002578C" w:rsidRPr="0002578C" w:rsidRDefault="0002578C" w:rsidP="0002578C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02578C">
        <w:rPr>
          <w:rFonts w:ascii="Arial" w:eastAsia="Times New Roman" w:hAnsi="Arial" w:cs="Arial"/>
          <w:sz w:val="23"/>
          <w:szCs w:val="23"/>
          <w:lang w:eastAsia="ru-RU"/>
        </w:rPr>
        <w:t>1. После позиции:</w:t>
      </w:r>
    </w:p>
    <w:p w:rsidR="0002578C" w:rsidRPr="0002578C" w:rsidRDefault="0002578C" w:rsidP="0002578C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02578C">
        <w:rPr>
          <w:rFonts w:ascii="Arial" w:eastAsia="Times New Roman" w:hAnsi="Arial" w:cs="Arial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0"/>
        <w:gridCol w:w="2431"/>
      </w:tblGrid>
      <w:tr w:rsidR="00230C3B" w:rsidRPr="0002578C" w:rsidTr="0002578C">
        <w:tc>
          <w:tcPr>
            <w:tcW w:w="0" w:type="auto"/>
            <w:hideMark/>
          </w:tcPr>
          <w:p w:rsidR="0002578C" w:rsidRPr="0002578C" w:rsidRDefault="0002578C" w:rsidP="00025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26.60.12.111</w:t>
            </w:r>
          </w:p>
        </w:tc>
        <w:tc>
          <w:tcPr>
            <w:tcW w:w="0" w:type="auto"/>
            <w:hideMark/>
          </w:tcPr>
          <w:p w:rsidR="0002578C" w:rsidRPr="0002578C" w:rsidRDefault="0002578C" w:rsidP="00025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Электрокардиографы</w:t>
            </w:r>
          </w:p>
        </w:tc>
      </w:tr>
    </w:tbl>
    <w:p w:rsidR="0002578C" w:rsidRPr="0002578C" w:rsidRDefault="0002578C" w:rsidP="0002578C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02578C">
        <w:rPr>
          <w:rFonts w:ascii="Arial" w:eastAsia="Times New Roman" w:hAnsi="Arial" w:cs="Arial"/>
          <w:sz w:val="23"/>
          <w:szCs w:val="23"/>
          <w:lang w:eastAsia="ru-RU"/>
        </w:rPr>
        <w:t>“</w:t>
      </w:r>
    </w:p>
    <w:p w:rsidR="0002578C" w:rsidRPr="0002578C" w:rsidRDefault="0002578C" w:rsidP="0002578C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02578C">
        <w:rPr>
          <w:rFonts w:ascii="Arial" w:eastAsia="Times New Roman" w:hAnsi="Arial" w:cs="Arial"/>
          <w:sz w:val="23"/>
          <w:szCs w:val="23"/>
          <w:lang w:eastAsia="ru-RU"/>
        </w:rPr>
        <w:t>дополнить позициями следующего содержания:</w:t>
      </w:r>
    </w:p>
    <w:p w:rsidR="0002578C" w:rsidRPr="0002578C" w:rsidRDefault="0002578C" w:rsidP="0002578C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02578C">
        <w:rPr>
          <w:rFonts w:ascii="Arial" w:eastAsia="Times New Roman" w:hAnsi="Arial" w:cs="Arial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0"/>
        <w:gridCol w:w="6451"/>
      </w:tblGrid>
      <w:tr w:rsidR="00230C3B" w:rsidRPr="0002578C" w:rsidTr="0002578C">
        <w:tc>
          <w:tcPr>
            <w:tcW w:w="0" w:type="auto"/>
            <w:hideMark/>
          </w:tcPr>
          <w:p w:rsidR="0002578C" w:rsidRPr="0002578C" w:rsidRDefault="0002578C" w:rsidP="00025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26.60.12.119</w:t>
            </w:r>
          </w:p>
        </w:tc>
        <w:tc>
          <w:tcPr>
            <w:tcW w:w="0" w:type="auto"/>
            <w:hideMark/>
          </w:tcPr>
          <w:p w:rsidR="0002578C" w:rsidRPr="0002578C" w:rsidRDefault="0002578C" w:rsidP="00025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Анализаторы биохимические, в том числе автоматические</w:t>
            </w:r>
          </w:p>
        </w:tc>
      </w:tr>
      <w:tr w:rsidR="0002578C" w:rsidRPr="0002578C" w:rsidTr="0002578C">
        <w:tc>
          <w:tcPr>
            <w:tcW w:w="0" w:type="auto"/>
            <w:hideMark/>
          </w:tcPr>
          <w:p w:rsidR="0002578C" w:rsidRPr="0002578C" w:rsidRDefault="0002578C" w:rsidP="0002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26.60.12.119 26.60.12.123</w:t>
            </w:r>
          </w:p>
        </w:tc>
        <w:tc>
          <w:tcPr>
            <w:tcW w:w="0" w:type="auto"/>
            <w:hideMark/>
          </w:tcPr>
          <w:p w:rsidR="0002578C" w:rsidRPr="0002578C" w:rsidRDefault="0002578C" w:rsidP="0002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Мониторы фетальные</w:t>
            </w:r>
          </w:p>
        </w:tc>
      </w:tr>
    </w:tbl>
    <w:p w:rsidR="0002578C" w:rsidRPr="0002578C" w:rsidRDefault="0002578C" w:rsidP="0002578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57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“.</w:t>
      </w:r>
    </w:p>
    <w:p w:rsidR="0002578C" w:rsidRPr="0002578C" w:rsidRDefault="0002578C" w:rsidP="0002578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57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После позиции:</w:t>
      </w:r>
    </w:p>
    <w:p w:rsidR="0002578C" w:rsidRPr="0002578C" w:rsidRDefault="0002578C" w:rsidP="0002578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57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5352"/>
      </w:tblGrid>
      <w:tr w:rsidR="0002578C" w:rsidRPr="0002578C" w:rsidTr="0002578C">
        <w:tc>
          <w:tcPr>
            <w:tcW w:w="0" w:type="auto"/>
            <w:hideMark/>
          </w:tcPr>
          <w:p w:rsidR="0002578C" w:rsidRPr="0002578C" w:rsidRDefault="0002578C" w:rsidP="00025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26.60.12.119 26.60.12.129 32.50.13</w:t>
            </w:r>
          </w:p>
        </w:tc>
        <w:tc>
          <w:tcPr>
            <w:tcW w:w="0" w:type="auto"/>
            <w:hideMark/>
          </w:tcPr>
          <w:p w:rsidR="0002578C" w:rsidRPr="0002578C" w:rsidRDefault="0002578C" w:rsidP="00025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Тонометры измерения внутриглазного давления</w:t>
            </w:r>
          </w:p>
        </w:tc>
      </w:tr>
    </w:tbl>
    <w:p w:rsidR="0002578C" w:rsidRPr="0002578C" w:rsidRDefault="0002578C" w:rsidP="0002578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57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p w:rsidR="0002578C" w:rsidRPr="0002578C" w:rsidRDefault="0002578C" w:rsidP="0002578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57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дополнить позицией следующего содержания:</w:t>
      </w:r>
    </w:p>
    <w:p w:rsidR="0002578C" w:rsidRPr="0002578C" w:rsidRDefault="0002578C" w:rsidP="0002578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57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8"/>
        <w:gridCol w:w="7377"/>
      </w:tblGrid>
      <w:tr w:rsidR="0002578C" w:rsidRPr="0002578C" w:rsidTr="0002578C">
        <w:tc>
          <w:tcPr>
            <w:tcW w:w="0" w:type="auto"/>
            <w:hideMark/>
          </w:tcPr>
          <w:p w:rsidR="0002578C" w:rsidRPr="0002578C" w:rsidRDefault="0002578C" w:rsidP="00025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26.60.12.119 26.70.22.150</w:t>
            </w:r>
          </w:p>
        </w:tc>
        <w:tc>
          <w:tcPr>
            <w:tcW w:w="0" w:type="auto"/>
            <w:hideMark/>
          </w:tcPr>
          <w:p w:rsidR="0002578C" w:rsidRPr="0002578C" w:rsidRDefault="0002578C" w:rsidP="00025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Микроскопы медицинские; микроскопы для клинической лабораторной диагностики; микроскопы биологические</w:t>
            </w:r>
          </w:p>
        </w:tc>
      </w:tr>
    </w:tbl>
    <w:p w:rsidR="0002578C" w:rsidRPr="0002578C" w:rsidRDefault="0002578C" w:rsidP="0002578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57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“.</w:t>
      </w:r>
    </w:p>
    <w:p w:rsidR="0002578C" w:rsidRPr="0002578C" w:rsidRDefault="0002578C" w:rsidP="0002578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57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После позиции:</w:t>
      </w:r>
    </w:p>
    <w:p w:rsidR="0002578C" w:rsidRPr="0002578C" w:rsidRDefault="0002578C" w:rsidP="0002578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57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0"/>
        <w:gridCol w:w="4666"/>
      </w:tblGrid>
      <w:tr w:rsidR="0002578C" w:rsidRPr="0002578C" w:rsidTr="0002578C">
        <w:tc>
          <w:tcPr>
            <w:tcW w:w="0" w:type="auto"/>
            <w:hideMark/>
          </w:tcPr>
          <w:p w:rsidR="0002578C" w:rsidRPr="0002578C" w:rsidRDefault="0002578C" w:rsidP="00025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26.60.12.132</w:t>
            </w:r>
          </w:p>
        </w:tc>
        <w:tc>
          <w:tcPr>
            <w:tcW w:w="0" w:type="auto"/>
            <w:hideMark/>
          </w:tcPr>
          <w:p w:rsidR="0002578C" w:rsidRPr="0002578C" w:rsidRDefault="0002578C" w:rsidP="00025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Аппараты ультразвукового сканирования</w:t>
            </w:r>
          </w:p>
        </w:tc>
      </w:tr>
    </w:tbl>
    <w:p w:rsidR="0002578C" w:rsidRPr="0002578C" w:rsidRDefault="0002578C" w:rsidP="0002578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57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p w:rsidR="0002578C" w:rsidRPr="0002578C" w:rsidRDefault="0002578C" w:rsidP="0002578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57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дополнить позицией следующего содержания:</w:t>
      </w:r>
    </w:p>
    <w:p w:rsidR="0002578C" w:rsidRPr="0002578C" w:rsidRDefault="0002578C" w:rsidP="0002578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57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0"/>
        <w:gridCol w:w="4684"/>
      </w:tblGrid>
      <w:tr w:rsidR="0002578C" w:rsidRPr="0002578C" w:rsidTr="0002578C">
        <w:tc>
          <w:tcPr>
            <w:tcW w:w="0" w:type="auto"/>
            <w:hideMark/>
          </w:tcPr>
          <w:p w:rsidR="0002578C" w:rsidRPr="0002578C" w:rsidRDefault="0002578C" w:rsidP="00025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26.60.12.132 26.60.13.130 26.60.13.190</w:t>
            </w:r>
          </w:p>
        </w:tc>
        <w:tc>
          <w:tcPr>
            <w:tcW w:w="0" w:type="auto"/>
            <w:hideMark/>
          </w:tcPr>
          <w:p w:rsidR="0002578C" w:rsidRPr="0002578C" w:rsidRDefault="0002578C" w:rsidP="00025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Аппараты ультразвуковые хирургические</w:t>
            </w:r>
          </w:p>
        </w:tc>
      </w:tr>
    </w:tbl>
    <w:p w:rsidR="0002578C" w:rsidRPr="0002578C" w:rsidRDefault="0002578C" w:rsidP="0002578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57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“.</w:t>
      </w:r>
    </w:p>
    <w:p w:rsidR="0002578C" w:rsidRPr="0002578C" w:rsidRDefault="0002578C" w:rsidP="0002578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57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После позиции:</w:t>
      </w:r>
    </w:p>
    <w:p w:rsidR="0002578C" w:rsidRPr="0002578C" w:rsidRDefault="0002578C" w:rsidP="0002578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57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5383"/>
      </w:tblGrid>
      <w:tr w:rsidR="0002578C" w:rsidRPr="0002578C" w:rsidTr="0002578C">
        <w:tc>
          <w:tcPr>
            <w:tcW w:w="0" w:type="auto"/>
            <w:hideMark/>
          </w:tcPr>
          <w:p w:rsidR="0002578C" w:rsidRPr="0002578C" w:rsidRDefault="0002578C" w:rsidP="00025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26.60.13</w:t>
            </w:r>
          </w:p>
        </w:tc>
        <w:tc>
          <w:tcPr>
            <w:tcW w:w="0" w:type="auto"/>
            <w:hideMark/>
          </w:tcPr>
          <w:p w:rsidR="0002578C" w:rsidRPr="0002578C" w:rsidRDefault="0002578C" w:rsidP="00025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Облучатели </w:t>
            </w:r>
            <w:proofErr w:type="spellStart"/>
            <w:r w:rsidRPr="0002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фототерапевтические</w:t>
            </w:r>
            <w:proofErr w:type="spellEnd"/>
            <w:r w:rsidRPr="0002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неонатальные</w:t>
            </w:r>
          </w:p>
        </w:tc>
      </w:tr>
    </w:tbl>
    <w:p w:rsidR="0002578C" w:rsidRPr="0002578C" w:rsidRDefault="0002578C" w:rsidP="0002578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57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p w:rsidR="0002578C" w:rsidRPr="0002578C" w:rsidRDefault="0002578C" w:rsidP="0002578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57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дополнить позициями следующего содержания:</w:t>
      </w:r>
    </w:p>
    <w:p w:rsidR="0002578C" w:rsidRPr="0002578C" w:rsidRDefault="0002578C" w:rsidP="0002578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57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0"/>
        <w:gridCol w:w="3829"/>
      </w:tblGrid>
      <w:tr w:rsidR="0002578C" w:rsidRPr="0002578C" w:rsidTr="0002578C">
        <w:tc>
          <w:tcPr>
            <w:tcW w:w="0" w:type="auto"/>
            <w:hideMark/>
          </w:tcPr>
          <w:p w:rsidR="0002578C" w:rsidRPr="0002578C" w:rsidRDefault="0002578C" w:rsidP="00025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26.60.13.130</w:t>
            </w:r>
          </w:p>
        </w:tc>
        <w:tc>
          <w:tcPr>
            <w:tcW w:w="0" w:type="auto"/>
            <w:hideMark/>
          </w:tcPr>
          <w:p w:rsidR="0002578C" w:rsidRPr="0002578C" w:rsidRDefault="0002578C" w:rsidP="00025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Коагуляторы хирургические</w:t>
            </w:r>
          </w:p>
        </w:tc>
      </w:tr>
      <w:tr w:rsidR="0002578C" w:rsidRPr="0002578C" w:rsidTr="0002578C">
        <w:tc>
          <w:tcPr>
            <w:tcW w:w="0" w:type="auto"/>
            <w:hideMark/>
          </w:tcPr>
          <w:p w:rsidR="0002578C" w:rsidRPr="0002578C" w:rsidRDefault="0002578C" w:rsidP="0002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26.60.13.170 26.60.13.190</w:t>
            </w:r>
          </w:p>
        </w:tc>
        <w:tc>
          <w:tcPr>
            <w:tcW w:w="0" w:type="auto"/>
            <w:hideMark/>
          </w:tcPr>
          <w:p w:rsidR="0002578C" w:rsidRPr="0002578C" w:rsidRDefault="0002578C" w:rsidP="0002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лазерные терапевтические</w:t>
            </w:r>
          </w:p>
        </w:tc>
      </w:tr>
    </w:tbl>
    <w:p w:rsidR="0002578C" w:rsidRPr="0002578C" w:rsidRDefault="0002578C" w:rsidP="0002578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257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“.</w:t>
      </w:r>
    </w:p>
    <w:p w:rsidR="00034B87" w:rsidRPr="0002578C" w:rsidRDefault="00230C3B" w:rsidP="0002578C"/>
    <w:sectPr w:rsidR="00034B87" w:rsidRPr="00025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8C"/>
    <w:rsid w:val="0002578C"/>
    <w:rsid w:val="00230C3B"/>
    <w:rsid w:val="005C245C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9C536-FB8C-48E0-BF4B-CC9741D1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57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257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57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57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25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578C"/>
    <w:rPr>
      <w:color w:val="0000FF"/>
      <w:u w:val="single"/>
    </w:rPr>
  </w:style>
  <w:style w:type="paragraph" w:customStyle="1" w:styleId="toright">
    <w:name w:val="toright"/>
    <w:basedOn w:val="a"/>
    <w:rsid w:val="00025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1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21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2021-03-15T05:04:00Z</dcterms:created>
  <dcterms:modified xsi:type="dcterms:W3CDTF">2021-03-15T05:17:00Z</dcterms:modified>
</cp:coreProperties>
</file>