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C3D" w:rsidRPr="00565C3D" w:rsidRDefault="00565C3D" w:rsidP="00565C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565C3D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Федеральный закон от 30 апреля 2021 г. </w:t>
      </w:r>
      <w:r>
        <w:rPr>
          <w:rFonts w:ascii="Times New Roman" w:eastAsia="Times New Roman" w:hAnsi="Times New Roman" w:cs="Times New Roman"/>
          <w:sz w:val="34"/>
          <w:szCs w:val="34"/>
          <w:lang w:eastAsia="ru-RU"/>
        </w:rPr>
        <w:t>№</w:t>
      </w:r>
      <w:r w:rsidRPr="00565C3D">
        <w:rPr>
          <w:rFonts w:ascii="Times New Roman" w:eastAsia="Times New Roman" w:hAnsi="Times New Roman" w:cs="Times New Roman"/>
          <w:sz w:val="34"/>
          <w:szCs w:val="34"/>
          <w:lang w:eastAsia="ru-RU"/>
        </w:rPr>
        <w:t> 132-ФЗ</w:t>
      </w:r>
      <w:r w:rsidRPr="00565C3D">
        <w:rPr>
          <w:rFonts w:ascii="Times New Roman" w:eastAsia="Times New Roman" w:hAnsi="Times New Roman" w:cs="Times New Roman"/>
          <w:sz w:val="34"/>
          <w:szCs w:val="34"/>
          <w:lang w:eastAsia="ru-RU"/>
        </w:rPr>
        <w:br/>
        <w:t>"О внесении изменений в Федеральный закон "О государственном оборонном заказе"</w:t>
      </w:r>
    </w:p>
    <w:p w:rsidR="00565C3D" w:rsidRPr="00565C3D" w:rsidRDefault="00565C3D" w:rsidP="00565C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65C3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Принят Государственной Думой 20 апреля 2021 года</w:t>
      </w:r>
    </w:p>
    <w:p w:rsidR="00565C3D" w:rsidRPr="00565C3D" w:rsidRDefault="00565C3D" w:rsidP="00565C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65C3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Одобрен Советом Федерации 23 апреля 2021 года</w:t>
      </w:r>
    </w:p>
    <w:p w:rsidR="00565C3D" w:rsidRPr="00565C3D" w:rsidRDefault="00565C3D" w:rsidP="00565C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bookmarkStart w:id="0" w:name="_GoBack"/>
      <w:r w:rsidRPr="00565C3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Статья 1</w:t>
      </w:r>
    </w:p>
    <w:p w:rsidR="00565C3D" w:rsidRPr="00565C3D" w:rsidRDefault="00565C3D" w:rsidP="00565C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65C3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Внести в Федеральный закон от 29 декабря 2012 года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№</w:t>
      </w:r>
      <w:r w:rsidRPr="00565C3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275-ФЗ "О государственном оборонном заказе" (Собрание законодательства Российской Федерации, 2012,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№</w:t>
      </w:r>
      <w:r w:rsidRPr="00565C3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53, ст. 7600; 2013,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№</w:t>
      </w:r>
      <w:r w:rsidRPr="00565C3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52, ст. 6961; 2015,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№</w:t>
      </w:r>
      <w:r w:rsidRPr="00565C3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27, ст. 3950; 2016,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№</w:t>
      </w:r>
      <w:r w:rsidRPr="00565C3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27, ст. 4250; 2017,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№</w:t>
      </w:r>
      <w:r w:rsidRPr="00565C3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31, ст. 4786; 2018,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№</w:t>
      </w:r>
      <w:r w:rsidRPr="00565C3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31, ст. 4852;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№</w:t>
      </w:r>
      <w:r w:rsidRPr="00565C3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53, ст. 8497; 2019,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№</w:t>
      </w:r>
      <w:r w:rsidRPr="00565C3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52, ст. 7835; 2020,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№</w:t>
      </w:r>
      <w:r w:rsidRPr="00565C3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8, ст. 914;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№</w:t>
      </w:r>
      <w:r w:rsidRPr="00565C3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50, ст. 8067; 2021,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№</w:t>
      </w:r>
      <w:r w:rsidRPr="00565C3D">
        <w:rPr>
          <w:rFonts w:ascii="Times New Roman" w:eastAsia="Times New Roman" w:hAnsi="Times New Roman" w:cs="Times New Roman"/>
          <w:sz w:val="23"/>
          <w:szCs w:val="23"/>
          <w:lang w:eastAsia="ru-RU"/>
        </w:rPr>
        <w:t> 9, ст. 1467) следующие изменения:</w:t>
      </w:r>
    </w:p>
    <w:p w:rsidR="00565C3D" w:rsidRPr="00565C3D" w:rsidRDefault="00565C3D" w:rsidP="00565C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65C3D">
        <w:rPr>
          <w:rFonts w:ascii="Times New Roman" w:eastAsia="Times New Roman" w:hAnsi="Times New Roman" w:cs="Times New Roman"/>
          <w:sz w:val="23"/>
          <w:szCs w:val="23"/>
          <w:lang w:eastAsia="ru-RU"/>
        </w:rPr>
        <w:t>1) в части 2.1 статьи 6 слова "ракет-носителей, разгонных блоков и космических аппаратов (кораблей)" заменить словами "космической техники и объектов космической инфраструктуры", после слов "банковское сопровождение" дополнить словами "или по которому будет осуществляться казначейское сопровождение расчетов";</w:t>
      </w:r>
    </w:p>
    <w:p w:rsidR="00565C3D" w:rsidRPr="00565C3D" w:rsidRDefault="00565C3D" w:rsidP="00565C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65C3D">
        <w:rPr>
          <w:rFonts w:ascii="Times New Roman" w:eastAsia="Times New Roman" w:hAnsi="Times New Roman" w:cs="Times New Roman"/>
          <w:sz w:val="23"/>
          <w:szCs w:val="23"/>
          <w:lang w:eastAsia="ru-RU"/>
        </w:rPr>
        <w:t>2) часть 3 статьи 6.1 дополнить пунктом 8 следующего содержания:</w:t>
      </w:r>
    </w:p>
    <w:p w:rsidR="00565C3D" w:rsidRPr="00565C3D" w:rsidRDefault="00565C3D" w:rsidP="00565C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65C3D">
        <w:rPr>
          <w:rFonts w:ascii="Times New Roman" w:eastAsia="Times New Roman" w:hAnsi="Times New Roman" w:cs="Times New Roman"/>
          <w:sz w:val="23"/>
          <w:szCs w:val="23"/>
          <w:lang w:eastAsia="ru-RU"/>
        </w:rPr>
        <w:t>"8) контролирующему органу.";</w:t>
      </w:r>
    </w:p>
    <w:p w:rsidR="00565C3D" w:rsidRPr="00565C3D" w:rsidRDefault="00565C3D" w:rsidP="00565C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65C3D">
        <w:rPr>
          <w:rFonts w:ascii="Times New Roman" w:eastAsia="Times New Roman" w:hAnsi="Times New Roman" w:cs="Times New Roman"/>
          <w:sz w:val="23"/>
          <w:szCs w:val="23"/>
          <w:lang w:eastAsia="ru-RU"/>
        </w:rPr>
        <w:t>3) в пункте 2 части 1 статьи 8.3:</w:t>
      </w:r>
    </w:p>
    <w:p w:rsidR="00565C3D" w:rsidRPr="00565C3D" w:rsidRDefault="00565C3D" w:rsidP="00565C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65C3D">
        <w:rPr>
          <w:rFonts w:ascii="Times New Roman" w:eastAsia="Times New Roman" w:hAnsi="Times New Roman" w:cs="Times New Roman"/>
          <w:sz w:val="23"/>
          <w:szCs w:val="23"/>
          <w:lang w:eastAsia="ru-RU"/>
        </w:rPr>
        <w:t>а) в подпункте "е" слова "согласованном сторонами при заключении государственного контракта и предусмотренном его условиями" заменить словами "предусмотренном условиями государственного контракта";</w:t>
      </w:r>
    </w:p>
    <w:p w:rsidR="00565C3D" w:rsidRPr="00565C3D" w:rsidRDefault="00565C3D" w:rsidP="00565C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65C3D">
        <w:rPr>
          <w:rFonts w:ascii="Times New Roman" w:eastAsia="Times New Roman" w:hAnsi="Times New Roman" w:cs="Times New Roman"/>
          <w:sz w:val="23"/>
          <w:szCs w:val="23"/>
          <w:lang w:eastAsia="ru-RU"/>
        </w:rPr>
        <w:t>б) в подпункте "е.1" слова "согласованном сторонами при заключении контракта и предусмотренном его условиями" заменить словами "предусмотренном условиями контракта";</w:t>
      </w:r>
    </w:p>
    <w:p w:rsidR="00565C3D" w:rsidRPr="00565C3D" w:rsidRDefault="00565C3D" w:rsidP="00565C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65C3D">
        <w:rPr>
          <w:rFonts w:ascii="Times New Roman" w:eastAsia="Times New Roman" w:hAnsi="Times New Roman" w:cs="Times New Roman"/>
          <w:sz w:val="23"/>
          <w:szCs w:val="23"/>
          <w:lang w:eastAsia="ru-RU"/>
        </w:rPr>
        <w:t>в) в подпункте "е.2" слова "согласованном сторонами при заключении контракта и предусмотренном его условиями" заменить словами "предусмотренном условиями контракта";</w:t>
      </w:r>
    </w:p>
    <w:p w:rsidR="00565C3D" w:rsidRPr="00565C3D" w:rsidRDefault="00565C3D" w:rsidP="00565C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65C3D">
        <w:rPr>
          <w:rFonts w:ascii="Times New Roman" w:eastAsia="Times New Roman" w:hAnsi="Times New Roman" w:cs="Times New Roman"/>
          <w:sz w:val="23"/>
          <w:szCs w:val="23"/>
          <w:lang w:eastAsia="ru-RU"/>
        </w:rPr>
        <w:t>4) часть 1 статьи 15.2 дополнить пунктом 1.1 следующего содержания:</w:t>
      </w:r>
    </w:p>
    <w:p w:rsidR="00565C3D" w:rsidRPr="00565C3D" w:rsidRDefault="00565C3D" w:rsidP="00565C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65C3D">
        <w:rPr>
          <w:rFonts w:ascii="Times New Roman" w:eastAsia="Times New Roman" w:hAnsi="Times New Roman" w:cs="Times New Roman"/>
          <w:sz w:val="23"/>
          <w:szCs w:val="23"/>
          <w:lang w:eastAsia="ru-RU"/>
        </w:rPr>
        <w:t>"1.1) выдает требования о прекращении действий (бездействия), которые содержат признаки нарушения законодательства в сфере государственного оборонного заказа, в случаях, указанных в настоящем Федеральном законе;";</w:t>
      </w:r>
    </w:p>
    <w:p w:rsidR="00565C3D" w:rsidRPr="00565C3D" w:rsidRDefault="00565C3D" w:rsidP="00565C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65C3D">
        <w:rPr>
          <w:rFonts w:ascii="Times New Roman" w:eastAsia="Times New Roman" w:hAnsi="Times New Roman" w:cs="Times New Roman"/>
          <w:sz w:val="23"/>
          <w:szCs w:val="23"/>
          <w:lang w:eastAsia="ru-RU"/>
        </w:rPr>
        <w:t>5) статью 15.9 дополнить частями 3.1 - 3.3 следующего содержания:</w:t>
      </w:r>
    </w:p>
    <w:p w:rsidR="00565C3D" w:rsidRPr="00565C3D" w:rsidRDefault="00565C3D" w:rsidP="00565C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65C3D">
        <w:rPr>
          <w:rFonts w:ascii="Times New Roman" w:eastAsia="Times New Roman" w:hAnsi="Times New Roman" w:cs="Times New Roman"/>
          <w:sz w:val="23"/>
          <w:szCs w:val="23"/>
          <w:lang w:eastAsia="ru-RU"/>
        </w:rPr>
        <w:t>"3.1. Неисполнение в срок предписания, выданного по результатам проверки, влечет за собой административную ответственность.</w:t>
      </w:r>
    </w:p>
    <w:p w:rsidR="00565C3D" w:rsidRPr="00565C3D" w:rsidRDefault="00565C3D" w:rsidP="00565C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65C3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3.2. Срок исполнения предписания, выданного по результатам проверки, может продлеваться контролирующим органом по мотивированным ходатайствам проверяемого лица или его представителя в случае, если указанные в ходатайствах причины продления срока будут признаны уважительными. Ходатайства о продлении срока исполнения предписания </w:t>
      </w:r>
      <w:r w:rsidRPr="00565C3D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направляются в контролирующий орган не позднее чем за двадцать рабочих дней до истечения срока исполнения предписания.</w:t>
      </w:r>
    </w:p>
    <w:p w:rsidR="00565C3D" w:rsidRPr="00565C3D" w:rsidRDefault="00565C3D" w:rsidP="00565C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65C3D">
        <w:rPr>
          <w:rFonts w:ascii="Times New Roman" w:eastAsia="Times New Roman" w:hAnsi="Times New Roman" w:cs="Times New Roman"/>
          <w:sz w:val="23"/>
          <w:szCs w:val="23"/>
          <w:lang w:eastAsia="ru-RU"/>
        </w:rPr>
        <w:t>3.3. При принятии решения о продлении срока исполнения предписания, выданного по результатам проверки, указанный срок может быть продлен не более чем на сто восемьдесят календарных дней. Решение о продлении срока исполнения предписания или об отказе в его продлении в течение десяти рабочих дней со дня получения ходатайства направляется проверяемому лицу по почте заказным письмом с уведомлением о вручении либо вручается проверяемому лицу или его представителю под роспись.";</w:t>
      </w:r>
    </w:p>
    <w:p w:rsidR="00565C3D" w:rsidRPr="00565C3D" w:rsidRDefault="00565C3D" w:rsidP="00565C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65C3D">
        <w:rPr>
          <w:rFonts w:ascii="Times New Roman" w:eastAsia="Times New Roman" w:hAnsi="Times New Roman" w:cs="Times New Roman"/>
          <w:sz w:val="23"/>
          <w:szCs w:val="23"/>
          <w:lang w:eastAsia="ru-RU"/>
        </w:rPr>
        <w:t>6) дополнить статьей 15.9-1 следующего содержания:</w:t>
      </w:r>
    </w:p>
    <w:p w:rsidR="00565C3D" w:rsidRPr="00565C3D" w:rsidRDefault="00565C3D" w:rsidP="00565C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565C3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"Статья 15.9-1. Требование о прекращении действий (бездействия), которые содержат признаки нарушения законодательства в сфере государственного оборонного заказа</w:t>
      </w:r>
    </w:p>
    <w:p w:rsidR="00565C3D" w:rsidRPr="00565C3D" w:rsidRDefault="00565C3D" w:rsidP="00565C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65C3D">
        <w:rPr>
          <w:rFonts w:ascii="Times New Roman" w:eastAsia="Times New Roman" w:hAnsi="Times New Roman" w:cs="Times New Roman"/>
          <w:sz w:val="23"/>
          <w:szCs w:val="23"/>
          <w:lang w:eastAsia="ru-RU"/>
        </w:rPr>
        <w:t>1. В целях пресечения действий (бездействия), которые содержат признаки нарушения законодательства в сфере государственного оборонного заказа, контролирующий орган выдает хозяйствующему субъекту требование в письменной форме о прекращении таких действий (бездействия) (далее - требование).</w:t>
      </w:r>
    </w:p>
    <w:p w:rsidR="00565C3D" w:rsidRPr="00565C3D" w:rsidRDefault="00565C3D" w:rsidP="00565C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65C3D">
        <w:rPr>
          <w:rFonts w:ascii="Times New Roman" w:eastAsia="Times New Roman" w:hAnsi="Times New Roman" w:cs="Times New Roman"/>
          <w:sz w:val="23"/>
          <w:szCs w:val="23"/>
          <w:lang w:eastAsia="ru-RU"/>
        </w:rPr>
        <w:t>2. Требование выдается в случае выявления признаков нарушения части 6.1 статьи 6 настоящего Федерального закона.</w:t>
      </w:r>
    </w:p>
    <w:p w:rsidR="00565C3D" w:rsidRPr="00565C3D" w:rsidRDefault="00565C3D" w:rsidP="00565C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65C3D">
        <w:rPr>
          <w:rFonts w:ascii="Times New Roman" w:eastAsia="Times New Roman" w:hAnsi="Times New Roman" w:cs="Times New Roman"/>
          <w:sz w:val="23"/>
          <w:szCs w:val="23"/>
          <w:lang w:eastAsia="ru-RU"/>
        </w:rPr>
        <w:t>3. Требование должно содержать:</w:t>
      </w:r>
    </w:p>
    <w:p w:rsidR="00565C3D" w:rsidRPr="00565C3D" w:rsidRDefault="00565C3D" w:rsidP="00565C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65C3D">
        <w:rPr>
          <w:rFonts w:ascii="Times New Roman" w:eastAsia="Times New Roman" w:hAnsi="Times New Roman" w:cs="Times New Roman"/>
          <w:sz w:val="23"/>
          <w:szCs w:val="23"/>
          <w:lang w:eastAsia="ru-RU"/>
        </w:rPr>
        <w:t>1) выводы о наличии оснований для его выдачи;</w:t>
      </w:r>
    </w:p>
    <w:p w:rsidR="00565C3D" w:rsidRPr="00565C3D" w:rsidRDefault="00565C3D" w:rsidP="00565C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65C3D">
        <w:rPr>
          <w:rFonts w:ascii="Times New Roman" w:eastAsia="Times New Roman" w:hAnsi="Times New Roman" w:cs="Times New Roman"/>
          <w:sz w:val="23"/>
          <w:szCs w:val="23"/>
          <w:lang w:eastAsia="ru-RU"/>
        </w:rPr>
        <w:t>2) описание признаков нарушения законодательства в сфере государственного оборонного заказа;</w:t>
      </w:r>
    </w:p>
    <w:p w:rsidR="00565C3D" w:rsidRPr="00565C3D" w:rsidRDefault="00565C3D" w:rsidP="00565C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65C3D">
        <w:rPr>
          <w:rFonts w:ascii="Times New Roman" w:eastAsia="Times New Roman" w:hAnsi="Times New Roman" w:cs="Times New Roman"/>
          <w:sz w:val="23"/>
          <w:szCs w:val="23"/>
          <w:lang w:eastAsia="ru-RU"/>
        </w:rPr>
        <w:t>3) перечень действий, направленных на устранение признаков нарушения законодательства в сфере государственного оборонного заказа.</w:t>
      </w:r>
    </w:p>
    <w:p w:rsidR="00565C3D" w:rsidRPr="00565C3D" w:rsidRDefault="00565C3D" w:rsidP="00565C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65C3D">
        <w:rPr>
          <w:rFonts w:ascii="Times New Roman" w:eastAsia="Times New Roman" w:hAnsi="Times New Roman" w:cs="Times New Roman"/>
          <w:sz w:val="23"/>
          <w:szCs w:val="23"/>
          <w:lang w:eastAsia="ru-RU"/>
        </w:rPr>
        <w:t>4. Требование подлежит выполнению лицом, которому оно выдано, в срок, установленный требованием. Срок выполнения требования должен составлять не менее чем десять дней с момента его получения. По мотивированному ходатайству лица, которому выдано требование, и при наличии достаточных оснований полагать, что в установленный срок требование не может быть выполнено, указанный срок может быть продлен контролирующим органом.</w:t>
      </w:r>
    </w:p>
    <w:p w:rsidR="00565C3D" w:rsidRPr="00565C3D" w:rsidRDefault="00565C3D" w:rsidP="00565C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65C3D">
        <w:rPr>
          <w:rFonts w:ascii="Times New Roman" w:eastAsia="Times New Roman" w:hAnsi="Times New Roman" w:cs="Times New Roman"/>
          <w:sz w:val="23"/>
          <w:szCs w:val="23"/>
          <w:lang w:eastAsia="ru-RU"/>
        </w:rPr>
        <w:t>5. Контролирующий орган должен быть уведомлен о выполнении требования в течение трех дней со дня окончания срока, установленного для его выполнения.</w:t>
      </w:r>
    </w:p>
    <w:p w:rsidR="00565C3D" w:rsidRPr="00565C3D" w:rsidRDefault="00565C3D" w:rsidP="00565C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65C3D">
        <w:rPr>
          <w:rFonts w:ascii="Times New Roman" w:eastAsia="Times New Roman" w:hAnsi="Times New Roman" w:cs="Times New Roman"/>
          <w:sz w:val="23"/>
          <w:szCs w:val="23"/>
          <w:lang w:eastAsia="ru-RU"/>
        </w:rPr>
        <w:t>6. Порядок выдачи требования и его форма утверждаются контролирующим органом.";</w:t>
      </w:r>
    </w:p>
    <w:p w:rsidR="00565C3D" w:rsidRPr="00565C3D" w:rsidRDefault="00565C3D" w:rsidP="00565C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65C3D">
        <w:rPr>
          <w:rFonts w:ascii="Times New Roman" w:eastAsia="Times New Roman" w:hAnsi="Times New Roman" w:cs="Times New Roman"/>
          <w:sz w:val="23"/>
          <w:szCs w:val="23"/>
          <w:lang w:eastAsia="ru-RU"/>
        </w:rPr>
        <w:t>7) пункт 1 части 1 статьи 15.15 изложить в следующей редакции:</w:t>
      </w:r>
    </w:p>
    <w:p w:rsidR="00565C3D" w:rsidRPr="00565C3D" w:rsidRDefault="00565C3D" w:rsidP="00565C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65C3D">
        <w:rPr>
          <w:rFonts w:ascii="Times New Roman" w:eastAsia="Times New Roman" w:hAnsi="Times New Roman" w:cs="Times New Roman"/>
          <w:sz w:val="23"/>
          <w:szCs w:val="23"/>
          <w:lang w:eastAsia="ru-RU"/>
        </w:rPr>
        <w:t>"1) государственный заказчик, осуществляющий размещение заказа, отношения в рамках которого являются предметом рассмотрения дела о нарушении законодательства в сфере государственного оборонного заказа;";</w:t>
      </w:r>
    </w:p>
    <w:p w:rsidR="00565C3D" w:rsidRPr="00565C3D" w:rsidRDefault="00565C3D" w:rsidP="00565C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65C3D">
        <w:rPr>
          <w:rFonts w:ascii="Times New Roman" w:eastAsia="Times New Roman" w:hAnsi="Times New Roman" w:cs="Times New Roman"/>
          <w:sz w:val="23"/>
          <w:szCs w:val="23"/>
          <w:lang w:eastAsia="ru-RU"/>
        </w:rPr>
        <w:t>8) в статье 15.17:</w:t>
      </w:r>
    </w:p>
    <w:p w:rsidR="00565C3D" w:rsidRPr="00565C3D" w:rsidRDefault="00565C3D" w:rsidP="00565C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65C3D">
        <w:rPr>
          <w:rFonts w:ascii="Times New Roman" w:eastAsia="Times New Roman" w:hAnsi="Times New Roman" w:cs="Times New Roman"/>
          <w:sz w:val="23"/>
          <w:szCs w:val="23"/>
          <w:lang w:eastAsia="ru-RU"/>
        </w:rPr>
        <w:t>а) пункт 4 части 1 дополнить словами "(при их наличии)";</w:t>
      </w:r>
    </w:p>
    <w:p w:rsidR="00565C3D" w:rsidRPr="00565C3D" w:rsidRDefault="00565C3D" w:rsidP="00565C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65C3D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б) часть 6 после слов "у головных исполнителей, их должностных лиц, исполнителей, их должностных лиц" дополнить словами ", юридических лиц, физических лиц, в том числе индивидуальных предпринимателей,";</w:t>
      </w:r>
    </w:p>
    <w:p w:rsidR="00565C3D" w:rsidRPr="00565C3D" w:rsidRDefault="00565C3D" w:rsidP="00565C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65C3D">
        <w:rPr>
          <w:rFonts w:ascii="Times New Roman" w:eastAsia="Times New Roman" w:hAnsi="Times New Roman" w:cs="Times New Roman"/>
          <w:sz w:val="23"/>
          <w:szCs w:val="23"/>
          <w:lang w:eastAsia="ru-RU"/>
        </w:rPr>
        <w:t>в) часть 9 изложить в следующей редакции:</w:t>
      </w:r>
    </w:p>
    <w:p w:rsidR="00565C3D" w:rsidRPr="00565C3D" w:rsidRDefault="00565C3D" w:rsidP="00565C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65C3D">
        <w:rPr>
          <w:rFonts w:ascii="Times New Roman" w:eastAsia="Times New Roman" w:hAnsi="Times New Roman" w:cs="Times New Roman"/>
          <w:sz w:val="23"/>
          <w:szCs w:val="23"/>
          <w:lang w:eastAsia="ru-RU"/>
        </w:rPr>
        <w:t>"9. Решение об отказе в возбуждении дела о нарушении законодательства в сфере государственного оборонного заказа с указанием основания, предусмотренного частью 8 настоящей статьи, или уведомление о возбуждении такого дела направляется заявителю в срок, не превышающий трех рабочих дней с даты принятия такого решения.";</w:t>
      </w:r>
    </w:p>
    <w:p w:rsidR="00565C3D" w:rsidRPr="00565C3D" w:rsidRDefault="00565C3D" w:rsidP="00565C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65C3D">
        <w:rPr>
          <w:rFonts w:ascii="Times New Roman" w:eastAsia="Times New Roman" w:hAnsi="Times New Roman" w:cs="Times New Roman"/>
          <w:sz w:val="23"/>
          <w:szCs w:val="23"/>
          <w:lang w:eastAsia="ru-RU"/>
        </w:rPr>
        <w:t>г) в части 11 второе предложение изложить в следующей редакции: "Копия такого приказа в течение трех дней со дня его издания направляется ответчику по делу.";</w:t>
      </w:r>
    </w:p>
    <w:p w:rsidR="00565C3D" w:rsidRPr="00565C3D" w:rsidRDefault="00565C3D" w:rsidP="00565C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65C3D">
        <w:rPr>
          <w:rFonts w:ascii="Times New Roman" w:eastAsia="Times New Roman" w:hAnsi="Times New Roman" w:cs="Times New Roman"/>
          <w:sz w:val="23"/>
          <w:szCs w:val="23"/>
          <w:lang w:eastAsia="ru-RU"/>
        </w:rPr>
        <w:t>9) в части 2 статьи 15.20 слова "(заявитель, лицо, располагающее сведениями об обстоятельствах рассматриваемого дела)" исключить;</w:t>
      </w:r>
    </w:p>
    <w:p w:rsidR="00565C3D" w:rsidRPr="00565C3D" w:rsidRDefault="00565C3D" w:rsidP="00565C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65C3D">
        <w:rPr>
          <w:rFonts w:ascii="Times New Roman" w:eastAsia="Times New Roman" w:hAnsi="Times New Roman" w:cs="Times New Roman"/>
          <w:sz w:val="23"/>
          <w:szCs w:val="23"/>
          <w:lang w:eastAsia="ru-RU"/>
        </w:rPr>
        <w:t>10) в статье 15.25:</w:t>
      </w:r>
    </w:p>
    <w:p w:rsidR="00565C3D" w:rsidRPr="00565C3D" w:rsidRDefault="00565C3D" w:rsidP="00565C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65C3D">
        <w:rPr>
          <w:rFonts w:ascii="Times New Roman" w:eastAsia="Times New Roman" w:hAnsi="Times New Roman" w:cs="Times New Roman"/>
          <w:sz w:val="23"/>
          <w:szCs w:val="23"/>
          <w:lang w:eastAsia="ru-RU"/>
        </w:rPr>
        <w:t>а) часть 4 изложить в следующей редакции:</w:t>
      </w:r>
    </w:p>
    <w:p w:rsidR="00565C3D" w:rsidRPr="00565C3D" w:rsidRDefault="00565C3D" w:rsidP="00565C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65C3D">
        <w:rPr>
          <w:rFonts w:ascii="Times New Roman" w:eastAsia="Times New Roman" w:hAnsi="Times New Roman" w:cs="Times New Roman"/>
          <w:sz w:val="23"/>
          <w:szCs w:val="23"/>
          <w:lang w:eastAsia="ru-RU"/>
        </w:rPr>
        <w:t>"4. Срок исполнения предписания по делу о нарушении законодательства в сфере государственного оборонного заказа может продлеваться комиссией по мотивированным ходатайствам ответчика (ответчиков) по делу в случае, если указанные в ходатайствах причины продления срока будут признаны уважительными. Ходатайства о продлении срока исполнения предписания направляются в контролирующий орган не позднее чем за двадцать рабочих дней до истечения срока исполнения предписания.";</w:t>
      </w:r>
    </w:p>
    <w:p w:rsidR="00565C3D" w:rsidRPr="00565C3D" w:rsidRDefault="00565C3D" w:rsidP="00565C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65C3D">
        <w:rPr>
          <w:rFonts w:ascii="Times New Roman" w:eastAsia="Times New Roman" w:hAnsi="Times New Roman" w:cs="Times New Roman"/>
          <w:sz w:val="23"/>
          <w:szCs w:val="23"/>
          <w:lang w:eastAsia="ru-RU"/>
        </w:rPr>
        <w:t>б) часть 5 изложить в следующей редакции:</w:t>
      </w:r>
    </w:p>
    <w:p w:rsidR="00565C3D" w:rsidRPr="00565C3D" w:rsidRDefault="00565C3D" w:rsidP="00565C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65C3D">
        <w:rPr>
          <w:rFonts w:ascii="Times New Roman" w:eastAsia="Times New Roman" w:hAnsi="Times New Roman" w:cs="Times New Roman"/>
          <w:sz w:val="23"/>
          <w:szCs w:val="23"/>
          <w:lang w:eastAsia="ru-RU"/>
        </w:rPr>
        <w:t>"5. При вынесении определения о продлении срока исполнения предписания по делу о нарушении законодательства в сфере государственного оборонного заказа указанный срок может быть продлен не более чем на сто восемьдесят календарных дней. Определение о продлении срока исполнения предписания или об отказе в его продлении подписывается председателем и членами комиссии и в течение десяти рабочих дней со дня получения ходатайства направляется ответчику (ответчикам) по делу по почте заказным письмом с уведомлением о вручении либо вручается ответчику (ответчикам) или его представителю под роспись.";</w:t>
      </w:r>
    </w:p>
    <w:p w:rsidR="00565C3D" w:rsidRPr="00565C3D" w:rsidRDefault="00565C3D" w:rsidP="00565C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65C3D">
        <w:rPr>
          <w:rFonts w:ascii="Times New Roman" w:eastAsia="Times New Roman" w:hAnsi="Times New Roman" w:cs="Times New Roman"/>
          <w:sz w:val="23"/>
          <w:szCs w:val="23"/>
          <w:lang w:eastAsia="ru-RU"/>
        </w:rPr>
        <w:t>в) часть 6 признать утратившей силу.</w:t>
      </w:r>
    </w:p>
    <w:p w:rsidR="00565C3D" w:rsidRPr="00565C3D" w:rsidRDefault="00565C3D" w:rsidP="00565C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565C3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Статья 2</w:t>
      </w:r>
    </w:p>
    <w:p w:rsidR="00565C3D" w:rsidRPr="00565C3D" w:rsidRDefault="00565C3D" w:rsidP="00565C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65C3D">
        <w:rPr>
          <w:rFonts w:ascii="Times New Roman" w:eastAsia="Times New Roman" w:hAnsi="Times New Roman" w:cs="Times New Roman"/>
          <w:sz w:val="23"/>
          <w:szCs w:val="23"/>
          <w:lang w:eastAsia="ru-RU"/>
        </w:rPr>
        <w:t>Настоящий Федеральный закон вступает в силу по истечении шестидесяти дней после дня его официального опубликования.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565C3D" w:rsidRPr="00565C3D" w:rsidTr="00565C3D">
        <w:tc>
          <w:tcPr>
            <w:tcW w:w="3300" w:type="pct"/>
            <w:shd w:val="clear" w:color="auto" w:fill="FFFFFF"/>
            <w:vAlign w:val="bottom"/>
            <w:hideMark/>
          </w:tcPr>
          <w:bookmarkEnd w:id="0"/>
          <w:p w:rsidR="00565C3D" w:rsidRPr="00565C3D" w:rsidRDefault="00565C3D" w:rsidP="0056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65C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Президент Российской Федерации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565C3D" w:rsidRPr="00565C3D" w:rsidRDefault="00565C3D" w:rsidP="0056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65C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В. Путин</w:t>
            </w:r>
          </w:p>
        </w:tc>
      </w:tr>
    </w:tbl>
    <w:p w:rsidR="00565C3D" w:rsidRPr="00565C3D" w:rsidRDefault="00565C3D" w:rsidP="00565C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65C3D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565C3D" w:rsidRPr="00565C3D" w:rsidRDefault="00565C3D" w:rsidP="00565C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65C3D">
        <w:rPr>
          <w:rFonts w:ascii="Times New Roman" w:eastAsia="Times New Roman" w:hAnsi="Times New Roman" w:cs="Times New Roman"/>
          <w:sz w:val="23"/>
          <w:szCs w:val="23"/>
          <w:lang w:eastAsia="ru-RU"/>
        </w:rPr>
        <w:t>Москва, Кремль</w:t>
      </w:r>
    </w:p>
    <w:p w:rsidR="00565C3D" w:rsidRPr="00565C3D" w:rsidRDefault="00565C3D" w:rsidP="00565C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65C3D">
        <w:rPr>
          <w:rFonts w:ascii="Times New Roman" w:eastAsia="Times New Roman" w:hAnsi="Times New Roman" w:cs="Times New Roman"/>
          <w:sz w:val="23"/>
          <w:szCs w:val="23"/>
          <w:lang w:eastAsia="ru-RU"/>
        </w:rPr>
        <w:t>30 апреля 2021 года</w:t>
      </w:r>
    </w:p>
    <w:p w:rsidR="00565C3D" w:rsidRPr="00565C3D" w:rsidRDefault="00565C3D" w:rsidP="00565C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№</w:t>
      </w:r>
      <w:r w:rsidRPr="00565C3D">
        <w:rPr>
          <w:rFonts w:ascii="Times New Roman" w:eastAsia="Times New Roman" w:hAnsi="Times New Roman" w:cs="Times New Roman"/>
          <w:sz w:val="23"/>
          <w:szCs w:val="23"/>
          <w:lang w:eastAsia="ru-RU"/>
        </w:rPr>
        <w:t> 132-ФЗ</w:t>
      </w:r>
    </w:p>
    <w:p w:rsidR="00565C3D" w:rsidRPr="00565C3D" w:rsidRDefault="00565C3D"/>
    <w:p w:rsidR="0030571B" w:rsidRPr="00565C3D" w:rsidRDefault="00565C3D"/>
    <w:sectPr w:rsidR="0030571B" w:rsidRPr="00565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C3D"/>
    <w:rsid w:val="00197FEE"/>
    <w:rsid w:val="003C7824"/>
    <w:rsid w:val="0056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2D8E07-CDFA-4B51-B8B9-CB3E3C8A7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65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65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65C3D"/>
  </w:style>
  <w:style w:type="character" w:styleId="a3">
    <w:name w:val="Hyperlink"/>
    <w:basedOn w:val="a0"/>
    <w:uiPriority w:val="99"/>
    <w:semiHidden/>
    <w:unhideWhenUsed/>
    <w:rsid w:val="00565C3D"/>
    <w:rPr>
      <w:color w:val="0000FF"/>
      <w:u w:val="single"/>
    </w:rPr>
  </w:style>
  <w:style w:type="paragraph" w:customStyle="1" w:styleId="s15">
    <w:name w:val="s_15"/>
    <w:basedOn w:val="a"/>
    <w:rsid w:val="00565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565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65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0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6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97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73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06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96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2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7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2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0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9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95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7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19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1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4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5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4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8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8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7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95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3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65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69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2021-05-25T04:30:00Z</dcterms:created>
  <dcterms:modified xsi:type="dcterms:W3CDTF">2021-05-25T04:36:00Z</dcterms:modified>
</cp:coreProperties>
</file>