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82" w:rsidRDefault="00CE4F82" w:rsidP="00CE4F82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ПРАВИТЕЛЬСТВО РОССИЙСКОЙ ФЕДЕРАЦИИ</w:t>
      </w:r>
    </w:p>
    <w:p w:rsidR="00CE4F82" w:rsidRDefault="00CE4F82" w:rsidP="00CE4F82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ПОСТАНОВЛЕНИЕ</w:t>
      </w:r>
    </w:p>
    <w:p w:rsidR="00CE4F82" w:rsidRDefault="00CE4F82" w:rsidP="00CE4F82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от 15 февраля 2022 г. </w:t>
      </w:r>
      <w:r>
        <w:rPr>
          <w:rFonts w:ascii="Arial" w:hAnsi="Arial" w:cs="Arial"/>
          <w:b/>
          <w:bCs/>
          <w:color w:val="000000"/>
          <w:sz w:val="30"/>
          <w:szCs w:val="30"/>
        </w:rPr>
        <w:t>№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175</w:t>
      </w:r>
    </w:p>
    <w:p w:rsidR="00CE4F82" w:rsidRDefault="00CE4F82" w:rsidP="00CE4F82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 ВНЕСЕНИИ ИЗМЕНЕНИЙ</w:t>
      </w:r>
    </w:p>
    <w:p w:rsidR="00CE4F82" w:rsidRDefault="00CE4F82" w:rsidP="00CE4F82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В ПОСТАНОВЛЕНИЕ ПРАВИТЕЛЬСТВА РОССИЙСКОЙ ФЕДЕРАЦИИ</w:t>
      </w:r>
    </w:p>
    <w:p w:rsidR="00CE4F82" w:rsidRDefault="00CE4F82" w:rsidP="00CE4F82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ОТ 22 АВГУСТА 2016 Г. </w:t>
      </w:r>
      <w:r>
        <w:rPr>
          <w:rFonts w:ascii="Arial" w:hAnsi="Arial" w:cs="Arial"/>
          <w:b/>
          <w:bCs/>
          <w:color w:val="000000"/>
          <w:sz w:val="30"/>
          <w:szCs w:val="30"/>
        </w:rPr>
        <w:t>№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832</w:t>
      </w:r>
    </w:p>
    <w:p w:rsidR="00CE4F82" w:rsidRDefault="00CE4F82" w:rsidP="00CE4F8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Правительство Российской Федерации постановляет:</w:t>
      </w:r>
    </w:p>
    <w:p w:rsidR="00CE4F82" w:rsidRPr="00CE4F82" w:rsidRDefault="00CE4F82" w:rsidP="00CE4F82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CE4F82">
        <w:rPr>
          <w:color w:val="000000"/>
          <w:sz w:val="30"/>
          <w:szCs w:val="30"/>
        </w:rPr>
        <w:t>1. Внести в постановление Правительства Российской Федерации от 22 августа 2016 г. №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2016, № 36, ст. 5398) следующие изменения:</w:t>
      </w:r>
    </w:p>
    <w:p w:rsidR="00CE4F82" w:rsidRPr="00CE4F82" w:rsidRDefault="00CE4F82" w:rsidP="00CE4F82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CE4F82">
        <w:rPr>
          <w:color w:val="000000"/>
          <w:sz w:val="30"/>
          <w:szCs w:val="30"/>
        </w:rPr>
        <w:t>а) в абзаце первом пункта 2:</w:t>
      </w:r>
    </w:p>
    <w:p w:rsidR="00CE4F82" w:rsidRPr="00CE4F82" w:rsidRDefault="00CE4F82" w:rsidP="00CE4F82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CE4F82">
        <w:rPr>
          <w:color w:val="000000"/>
          <w:sz w:val="30"/>
          <w:szCs w:val="30"/>
        </w:rPr>
        <w:t>слова "(окончательные предложения)" исключить;</w:t>
      </w:r>
    </w:p>
    <w:p w:rsidR="00CE4F82" w:rsidRPr="00CE4F82" w:rsidRDefault="00CE4F82" w:rsidP="00CE4F82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CE4F82">
        <w:rPr>
          <w:color w:val="000000"/>
          <w:sz w:val="30"/>
          <w:szCs w:val="30"/>
        </w:rPr>
        <w:t>слова "и (или) документации о закупке" заменить словами ", документации о закупке (в случае если Федеральным законом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закупке)";</w:t>
      </w:r>
    </w:p>
    <w:p w:rsidR="00CE4F82" w:rsidRDefault="00CE4F82" w:rsidP="00CE4F8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CE4F82">
        <w:rPr>
          <w:color w:val="000000"/>
          <w:sz w:val="30"/>
          <w:szCs w:val="30"/>
        </w:rPr>
        <w:t>б) абзац третий пункта 5 изложить</w:t>
      </w:r>
      <w:r w:rsidRPr="00CE4F82">
        <w:rPr>
          <w:color w:val="000000"/>
          <w:sz w:val="30"/>
          <w:szCs w:val="30"/>
        </w:rPr>
        <w:t xml:space="preserve"> </w:t>
      </w:r>
      <w:bookmarkStart w:id="0" w:name="_GoBack"/>
      <w:bookmarkEnd w:id="0"/>
      <w:r>
        <w:rPr>
          <w:color w:val="000000"/>
          <w:sz w:val="30"/>
          <w:szCs w:val="30"/>
        </w:rPr>
        <w:t>в следующей редакции:</w:t>
      </w:r>
    </w:p>
    <w:p w:rsidR="00CE4F82" w:rsidRDefault="00CE4F82" w:rsidP="00CE4F8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"закупки пищевых продуктов, включенных в перечень, осуществлены заказчиками, осуществляющими деятельность на территории иностранного государства</w:t>
      </w:r>
      <w:proofErr w:type="gramStart"/>
      <w:r>
        <w:rPr>
          <w:color w:val="000000"/>
          <w:sz w:val="30"/>
          <w:szCs w:val="30"/>
        </w:rPr>
        <w:t>.".</w:t>
      </w:r>
      <w:proofErr w:type="gramEnd"/>
    </w:p>
    <w:p w:rsidR="00CE4F82" w:rsidRDefault="00CE4F82" w:rsidP="00CE4F8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2. Положения абзаца первого пункта 2 и абзаца третьего пункта 5 постановления Правительства Российской Федерации от 22 августа 2016 г. </w:t>
      </w:r>
      <w:r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 xml:space="preserve">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 (в редакции настоящего постановления) не применяются к отношениям, связанным с осуществлением закупок, </w:t>
      </w:r>
      <w:proofErr w:type="gramStart"/>
      <w:r>
        <w:rPr>
          <w:color w:val="000000"/>
          <w:sz w:val="30"/>
          <w:szCs w:val="30"/>
        </w:rPr>
        <w:lastRenderedPageBreak/>
        <w:t>извещения</w:t>
      </w:r>
      <w:proofErr w:type="gramEnd"/>
      <w:r>
        <w:rPr>
          <w:color w:val="000000"/>
          <w:sz w:val="30"/>
          <w:szCs w:val="30"/>
        </w:rPr>
        <w:t xml:space="preserve"> об осуществлении которых размещены в единой информационной системе в сфере закупок, приглашения принять </w:t>
      </w:r>
      <w:proofErr w:type="gramStart"/>
      <w:r>
        <w:rPr>
          <w:color w:val="000000"/>
          <w:sz w:val="30"/>
          <w:szCs w:val="30"/>
        </w:rPr>
        <w:t>участие</w:t>
      </w:r>
      <w:proofErr w:type="gramEnd"/>
      <w:r>
        <w:rPr>
          <w:color w:val="000000"/>
          <w:sz w:val="30"/>
          <w:szCs w:val="30"/>
        </w:rPr>
        <w:t xml:space="preserve">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заказчиками, до дня вступления в силу настоящего постановления.</w:t>
      </w:r>
    </w:p>
    <w:p w:rsidR="00CE4F82" w:rsidRDefault="00CE4F82" w:rsidP="00CE4F82">
      <w:pPr>
        <w:pStyle w:val="alignright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Председатель Правительства</w:t>
      </w:r>
    </w:p>
    <w:p w:rsidR="00CE4F82" w:rsidRDefault="00CE4F82" w:rsidP="00CE4F82">
      <w:pPr>
        <w:pStyle w:val="alignright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Российской Федерации</w:t>
      </w:r>
    </w:p>
    <w:p w:rsidR="00CE4F82" w:rsidRDefault="00CE4F82" w:rsidP="00CE4F82">
      <w:pPr>
        <w:pStyle w:val="alignright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М.МИШУСТИН</w:t>
      </w:r>
    </w:p>
    <w:p w:rsidR="00820F95" w:rsidRDefault="00820F95"/>
    <w:sectPr w:rsidR="0082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82"/>
    <w:rsid w:val="00820F95"/>
    <w:rsid w:val="00C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CE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4F82"/>
    <w:rPr>
      <w:color w:val="0000FF"/>
      <w:u w:val="single"/>
    </w:rPr>
  </w:style>
  <w:style w:type="paragraph" w:customStyle="1" w:styleId="alignright">
    <w:name w:val="align_right"/>
    <w:basedOn w:val="a"/>
    <w:rsid w:val="00CE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CE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4F82"/>
    <w:rPr>
      <w:color w:val="0000FF"/>
      <w:u w:val="single"/>
    </w:rPr>
  </w:style>
  <w:style w:type="paragraph" w:customStyle="1" w:styleId="alignright">
    <w:name w:val="align_right"/>
    <w:basedOn w:val="a"/>
    <w:rsid w:val="00CE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2022-02-21T05:37:00Z</dcterms:created>
  <dcterms:modified xsi:type="dcterms:W3CDTF">2022-02-21T05:39:00Z</dcterms:modified>
</cp:coreProperties>
</file>