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FC" w:rsidRDefault="008B52FC" w:rsidP="008B52FC">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ПРАВИТЕЛЬСТВО РОССИЙСКОЙ ФЕДЕРАЦИИ</w:t>
      </w:r>
    </w:p>
    <w:p w:rsidR="008B52FC" w:rsidRDefault="008B52FC" w:rsidP="008B52FC">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ПОСТАНОВЛЕНИЕ</w:t>
      </w:r>
    </w:p>
    <w:p w:rsidR="008B52FC" w:rsidRDefault="008B52FC" w:rsidP="008B52FC">
      <w:pPr>
        <w:pStyle w:val="aligncenter"/>
        <w:shd w:val="clear" w:color="auto" w:fill="FFFFFF"/>
        <w:spacing w:before="21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 xml:space="preserve">от 16 апреля 2022 г. </w:t>
      </w:r>
      <w:r>
        <w:rPr>
          <w:rFonts w:ascii="Arial" w:hAnsi="Arial" w:cs="Arial"/>
          <w:b/>
          <w:bCs/>
          <w:color w:val="000000"/>
          <w:sz w:val="30"/>
          <w:szCs w:val="30"/>
        </w:rPr>
        <w:t>№</w:t>
      </w:r>
      <w:r>
        <w:rPr>
          <w:rFonts w:ascii="Arial" w:hAnsi="Arial" w:cs="Arial"/>
          <w:b/>
          <w:bCs/>
          <w:color w:val="000000"/>
          <w:sz w:val="30"/>
          <w:szCs w:val="30"/>
        </w:rPr>
        <w:t xml:space="preserve"> 680</w:t>
      </w:r>
    </w:p>
    <w:p w:rsidR="008B52FC" w:rsidRDefault="008B52FC" w:rsidP="008B52FC">
      <w:pPr>
        <w:pStyle w:val="aligncenter"/>
        <w:shd w:val="clear" w:color="auto" w:fill="FFFFFF"/>
        <w:spacing w:before="0" w:beforeAutospacing="0" w:after="0" w:afterAutospacing="0" w:line="450" w:lineRule="atLeast"/>
        <w:jc w:val="center"/>
        <w:rPr>
          <w:rFonts w:ascii="Arial" w:hAnsi="Arial" w:cs="Arial"/>
          <w:b/>
          <w:bCs/>
          <w:color w:val="000000"/>
          <w:sz w:val="28"/>
          <w:szCs w:val="28"/>
        </w:rPr>
      </w:pPr>
      <w:r w:rsidRPr="008B52FC">
        <w:rPr>
          <w:rFonts w:ascii="Arial" w:hAnsi="Arial" w:cs="Arial"/>
          <w:b/>
          <w:bCs/>
          <w:color w:val="000000"/>
          <w:sz w:val="28"/>
          <w:szCs w:val="28"/>
        </w:rPr>
        <w:t>ОБ УСТАНОВЛЕНИИ</w:t>
      </w:r>
      <w:r>
        <w:rPr>
          <w:rFonts w:ascii="Arial" w:hAnsi="Arial" w:cs="Arial"/>
          <w:b/>
          <w:bCs/>
          <w:color w:val="000000"/>
          <w:sz w:val="28"/>
          <w:szCs w:val="28"/>
        </w:rPr>
        <w:t xml:space="preserve"> </w:t>
      </w:r>
      <w:r w:rsidRPr="008B52FC">
        <w:rPr>
          <w:rFonts w:ascii="Arial" w:hAnsi="Arial" w:cs="Arial"/>
          <w:b/>
          <w:bCs/>
          <w:color w:val="000000"/>
          <w:sz w:val="28"/>
          <w:szCs w:val="28"/>
        </w:rPr>
        <w:t xml:space="preserve">ПОРЯДКА И СЛУЧАЕВ ИЗМЕНЕНИЯ СУЩЕСТВЕННЫХ </w:t>
      </w:r>
      <w:proofErr w:type="gramStart"/>
      <w:r w:rsidRPr="008B52FC">
        <w:rPr>
          <w:rFonts w:ascii="Arial" w:hAnsi="Arial" w:cs="Arial"/>
          <w:b/>
          <w:bCs/>
          <w:color w:val="000000"/>
          <w:sz w:val="28"/>
          <w:szCs w:val="28"/>
        </w:rPr>
        <w:t>УСЛОВИЙ</w:t>
      </w:r>
      <w:proofErr w:type="gramEnd"/>
      <w:r>
        <w:rPr>
          <w:rFonts w:ascii="Arial" w:hAnsi="Arial" w:cs="Arial"/>
          <w:b/>
          <w:bCs/>
          <w:color w:val="000000"/>
          <w:sz w:val="28"/>
          <w:szCs w:val="28"/>
        </w:rPr>
        <w:t xml:space="preserve"> </w:t>
      </w:r>
      <w:r w:rsidRPr="008B52FC">
        <w:rPr>
          <w:rFonts w:ascii="Arial" w:hAnsi="Arial" w:cs="Arial"/>
          <w:b/>
          <w:bCs/>
          <w:color w:val="000000"/>
          <w:sz w:val="28"/>
          <w:szCs w:val="28"/>
        </w:rPr>
        <w:t>ГОСУДАРСТВЕННЫХ И МУНИЦИПАЛЬНЫХ КОНТРАКТОВ, ПРЕДМЕТОМ</w:t>
      </w:r>
      <w:r>
        <w:rPr>
          <w:rFonts w:ascii="Arial" w:hAnsi="Arial" w:cs="Arial"/>
          <w:b/>
          <w:bCs/>
          <w:color w:val="000000"/>
          <w:sz w:val="28"/>
          <w:szCs w:val="28"/>
        </w:rPr>
        <w:t xml:space="preserve"> </w:t>
      </w:r>
      <w:r w:rsidRPr="008B52FC">
        <w:rPr>
          <w:rFonts w:ascii="Arial" w:hAnsi="Arial" w:cs="Arial"/>
          <w:b/>
          <w:bCs/>
          <w:color w:val="000000"/>
          <w:sz w:val="28"/>
          <w:szCs w:val="28"/>
        </w:rPr>
        <w:t>КОТОРЫХ ЯВЛЯЕТСЯ ВЫПОЛНЕНИЕ РАБОТ ПО СТРОИТЕЛЬСТВУ,</w:t>
      </w:r>
      <w:r>
        <w:rPr>
          <w:rFonts w:ascii="Arial" w:hAnsi="Arial" w:cs="Arial"/>
          <w:b/>
          <w:bCs/>
          <w:color w:val="000000"/>
          <w:sz w:val="28"/>
          <w:szCs w:val="28"/>
        </w:rPr>
        <w:t xml:space="preserve"> </w:t>
      </w:r>
      <w:r w:rsidRPr="008B52FC">
        <w:rPr>
          <w:rFonts w:ascii="Arial" w:hAnsi="Arial" w:cs="Arial"/>
          <w:b/>
          <w:bCs/>
          <w:color w:val="000000"/>
          <w:sz w:val="28"/>
          <w:szCs w:val="28"/>
        </w:rPr>
        <w:t>РЕКОНСТРУКЦИИ, КАПИТАЛЬНОМУ РЕМОНТУ, СНОСУ ОБЪЕКТА</w:t>
      </w:r>
      <w:r>
        <w:rPr>
          <w:rFonts w:ascii="Arial" w:hAnsi="Arial" w:cs="Arial"/>
          <w:b/>
          <w:bCs/>
          <w:color w:val="000000"/>
          <w:sz w:val="28"/>
          <w:szCs w:val="28"/>
        </w:rPr>
        <w:t xml:space="preserve"> </w:t>
      </w:r>
      <w:r w:rsidRPr="008B52FC">
        <w:rPr>
          <w:rFonts w:ascii="Arial" w:hAnsi="Arial" w:cs="Arial"/>
          <w:b/>
          <w:bCs/>
          <w:color w:val="000000"/>
          <w:sz w:val="28"/>
          <w:szCs w:val="28"/>
        </w:rPr>
        <w:t>КАПИТАЛЬНОГО СТРОИТЕЛЬСТВА, ПРОВЕДЕНИЕ РАБОТ</w:t>
      </w:r>
      <w:r>
        <w:rPr>
          <w:rFonts w:ascii="Arial" w:hAnsi="Arial" w:cs="Arial"/>
          <w:b/>
          <w:bCs/>
          <w:color w:val="000000"/>
          <w:sz w:val="28"/>
          <w:szCs w:val="28"/>
        </w:rPr>
        <w:t xml:space="preserve"> </w:t>
      </w:r>
    </w:p>
    <w:p w:rsidR="008B52FC" w:rsidRDefault="008B52FC" w:rsidP="008B52FC">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sidRPr="008B52FC">
        <w:rPr>
          <w:rFonts w:ascii="Arial" w:hAnsi="Arial" w:cs="Arial"/>
          <w:b/>
          <w:bCs/>
          <w:color w:val="000000"/>
          <w:sz w:val="28"/>
          <w:szCs w:val="28"/>
        </w:rPr>
        <w:t>ПО СОХРАНЕНИЮ ОБЪЕКТОВ КУЛЬТУРНОГО НАСЛЕДИЯ</w:t>
      </w:r>
    </w:p>
    <w:p w:rsidR="008B52FC" w:rsidRPr="008B52FC" w:rsidRDefault="008B52FC" w:rsidP="008B52FC">
      <w:pPr>
        <w:pStyle w:val="a4"/>
        <w:shd w:val="clear" w:color="auto" w:fill="FFFFFF"/>
        <w:spacing w:before="210" w:after="0" w:line="360" w:lineRule="atLeast"/>
        <w:ind w:firstLine="540"/>
        <w:rPr>
          <w:color w:val="000000"/>
          <w:sz w:val="30"/>
          <w:szCs w:val="30"/>
        </w:rPr>
      </w:pPr>
      <w:r>
        <w:rPr>
          <w:color w:val="000000"/>
          <w:sz w:val="30"/>
          <w:szCs w:val="30"/>
        </w:rPr>
        <w:t xml:space="preserve">В </w:t>
      </w:r>
      <w:r w:rsidRPr="008B52FC">
        <w:rPr>
          <w:color w:val="000000"/>
          <w:sz w:val="30"/>
          <w:szCs w:val="30"/>
        </w:rPr>
        <w:t>соответствии с пунктом 11 части 1 статьи 18 Федерального закона от 8 марта 2022 г. № 46-ФЗ "О внесении изменений в отдельные законодательные акты Российской Федерации" Правительство Российской Федерации постановляет:</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 xml:space="preserve">1. </w:t>
      </w:r>
      <w:proofErr w:type="gramStart"/>
      <w:r w:rsidRPr="008B52FC">
        <w:rPr>
          <w:color w:val="000000"/>
          <w:sz w:val="30"/>
          <w:szCs w:val="30"/>
        </w:rPr>
        <w:t>Установить, что при возникновении в ходе исполнения государственных и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году допускаются следующие изменения существенных условий контракта:</w:t>
      </w:r>
      <w:proofErr w:type="gramEnd"/>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закона "О контрактной системе в сфере закупок товаров, работ, услуг для обеспечения государственных и муниципальных нужд" ранее изменялся;</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б) изменение объема и (или) видов выполняемых работ по контракту, спецификации и типов оборудования, предусмотренных проектной документацией;</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lastRenderedPageBreak/>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д) установление условия о выплате аванса или об изменении установленного размера аванса;</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е) изменение порядка приемки и оплаты отдельного этапа исполнения контракта, результатов выполненных работ.</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 xml:space="preserve">2. Государственным или муниципальным заказчиком как получателем бюджетных средств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в </w:t>
      </w:r>
      <w:proofErr w:type="gramStart"/>
      <w:r w:rsidRPr="008B52FC">
        <w:rPr>
          <w:color w:val="000000"/>
          <w:sz w:val="30"/>
          <w:szCs w:val="30"/>
        </w:rPr>
        <w:t>пределах</w:t>
      </w:r>
      <w:proofErr w:type="gramEnd"/>
      <w:r w:rsidRPr="008B52FC">
        <w:rPr>
          <w:color w:val="000000"/>
          <w:sz w:val="30"/>
          <w:szCs w:val="30"/>
        </w:rP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3.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(решении) об осуществлении капитальных вложений, не требуется:</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внесение изменений в акт (решение) об осуществлении капитальных вложений;</w:t>
      </w:r>
    </w:p>
    <w:p w:rsidR="008B52FC" w:rsidRPr="008B52FC" w:rsidRDefault="008B52FC" w:rsidP="008B52FC">
      <w:pPr>
        <w:pStyle w:val="a4"/>
        <w:shd w:val="clear" w:color="auto" w:fill="FFFFFF"/>
        <w:spacing w:before="210" w:after="0" w:line="360" w:lineRule="atLeast"/>
        <w:ind w:firstLine="540"/>
        <w:rPr>
          <w:color w:val="000000"/>
          <w:sz w:val="30"/>
          <w:szCs w:val="30"/>
        </w:rPr>
      </w:pPr>
      <w:proofErr w:type="gramStart"/>
      <w:r w:rsidRPr="008B52FC">
        <w:rPr>
          <w:color w:val="000000"/>
          <w:sz w:val="30"/>
          <w:szCs w:val="30"/>
        </w:rPr>
        <w:t>проведение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уточнение расчета интегральной оценки эффективности использования средств федерального бюджета, направляемых на капитальные вложения, которые предусмотрены постановлением Правительства Российской Федерации от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lastRenderedPageBreak/>
        <w:t>4. С целью изменения в соответствии с настоящим постановлением существенных условий контракта:</w:t>
      </w:r>
    </w:p>
    <w:p w:rsidR="008B52FC" w:rsidRPr="008B52FC" w:rsidRDefault="008B52FC" w:rsidP="008B52FC">
      <w:pPr>
        <w:pStyle w:val="a4"/>
        <w:shd w:val="clear" w:color="auto" w:fill="FFFFFF"/>
        <w:spacing w:before="210" w:after="0" w:line="360" w:lineRule="atLeast"/>
        <w:ind w:firstLine="540"/>
        <w:rPr>
          <w:color w:val="000000"/>
          <w:sz w:val="30"/>
          <w:szCs w:val="30"/>
        </w:rPr>
      </w:pPr>
      <w:r w:rsidRPr="008B52FC">
        <w:rPr>
          <w:color w:val="000000"/>
          <w:sz w:val="30"/>
          <w:szCs w:val="30"/>
        </w:rP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8B52FC" w:rsidRPr="008B52FC" w:rsidRDefault="008B52FC" w:rsidP="008B52FC">
      <w:pPr>
        <w:pStyle w:val="a4"/>
        <w:shd w:val="clear" w:color="auto" w:fill="FFFFFF"/>
        <w:spacing w:before="210" w:after="0" w:line="360" w:lineRule="atLeast"/>
        <w:ind w:firstLine="540"/>
        <w:rPr>
          <w:color w:val="000000"/>
          <w:sz w:val="30"/>
          <w:szCs w:val="30"/>
        </w:rPr>
      </w:pPr>
      <w:proofErr w:type="gramStart"/>
      <w:r w:rsidRPr="008B52FC">
        <w:rPr>
          <w:color w:val="000000"/>
          <w:sz w:val="30"/>
          <w:szCs w:val="30"/>
        </w:rPr>
        <w:t>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информацию об изменении контракта в</w:t>
      </w:r>
      <w:proofErr w:type="gramEnd"/>
      <w:r w:rsidRPr="008B52FC">
        <w:rPr>
          <w:color w:val="000000"/>
          <w:sz w:val="30"/>
          <w:szCs w:val="30"/>
        </w:rPr>
        <w:t xml:space="preserve"> реестр контрактов либо в письменной форме отказ об изменении существенных условий контракта с обоснованием такого отказа.</w:t>
      </w:r>
    </w:p>
    <w:p w:rsidR="008B52FC" w:rsidRDefault="008B52FC" w:rsidP="008B52FC">
      <w:pPr>
        <w:pStyle w:val="a4"/>
        <w:shd w:val="clear" w:color="auto" w:fill="FFFFFF"/>
        <w:spacing w:before="210" w:beforeAutospacing="0" w:after="0" w:afterAutospacing="0" w:line="360" w:lineRule="atLeast"/>
        <w:ind w:firstLine="540"/>
        <w:rPr>
          <w:color w:val="000000"/>
          <w:sz w:val="30"/>
          <w:szCs w:val="30"/>
        </w:rPr>
      </w:pPr>
      <w:r w:rsidRPr="008B52FC">
        <w:rPr>
          <w:color w:val="000000"/>
          <w:sz w:val="30"/>
          <w:szCs w:val="30"/>
        </w:rPr>
        <w:t>5. Рекомендовать юридическим лицам, осуществляющим закупки в соответствии с Федеральным законом "О закупках товаров, работ, услуг отдельными видами юридических лиц",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законом, учитывать</w:t>
      </w:r>
      <w:r>
        <w:rPr>
          <w:color w:val="000000"/>
          <w:sz w:val="30"/>
          <w:szCs w:val="30"/>
        </w:rPr>
        <w:t xml:space="preserve"> </w:t>
      </w:r>
      <w:bookmarkStart w:id="0" w:name="_GoBack"/>
      <w:bookmarkEnd w:id="0"/>
      <w:r>
        <w:rPr>
          <w:color w:val="000000"/>
          <w:sz w:val="30"/>
          <w:szCs w:val="30"/>
        </w:rPr>
        <w:t>положения настоящего постановления.</w:t>
      </w:r>
    </w:p>
    <w:p w:rsidR="008B52FC" w:rsidRDefault="008B52FC" w:rsidP="008B52FC">
      <w:pPr>
        <w:pStyle w:val="a4"/>
        <w:shd w:val="clear" w:color="auto" w:fill="FFFFFF"/>
        <w:spacing w:before="210" w:beforeAutospacing="0" w:after="0" w:afterAutospacing="0" w:line="360" w:lineRule="atLeast"/>
        <w:ind w:firstLine="540"/>
        <w:rPr>
          <w:color w:val="000000"/>
          <w:sz w:val="30"/>
          <w:szCs w:val="30"/>
        </w:rPr>
      </w:pPr>
      <w:r>
        <w:rPr>
          <w:color w:val="000000"/>
          <w:sz w:val="30"/>
          <w:szCs w:val="30"/>
        </w:rPr>
        <w:t>6. Настоящее постановление вступает в силу со дня его официального опубликования.</w:t>
      </w:r>
    </w:p>
    <w:p w:rsidR="008B52FC" w:rsidRDefault="008B52FC" w:rsidP="008B52FC">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Председатель Правительства</w:t>
      </w:r>
    </w:p>
    <w:p w:rsidR="008B52FC" w:rsidRDefault="008B52FC" w:rsidP="008B52FC">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Российской Федерации</w:t>
      </w:r>
    </w:p>
    <w:p w:rsidR="008B52FC" w:rsidRDefault="008B52FC" w:rsidP="008B52FC">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М.МИШУСТИН</w:t>
      </w:r>
    </w:p>
    <w:p w:rsidR="007A48B6" w:rsidRPr="00505EC7" w:rsidRDefault="007A48B6" w:rsidP="00505EC7"/>
    <w:sectPr w:rsidR="007A48B6" w:rsidRPr="00505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EC7"/>
    <w:rsid w:val="00505EC7"/>
    <w:rsid w:val="007A48B6"/>
    <w:rsid w:val="008B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C7"/>
    <w:pPr>
      <w:spacing w:after="160" w:line="259" w:lineRule="auto"/>
    </w:pPr>
  </w:style>
  <w:style w:type="paragraph" w:styleId="1">
    <w:name w:val="heading 1"/>
    <w:basedOn w:val="a"/>
    <w:link w:val="10"/>
    <w:uiPriority w:val="9"/>
    <w:qFormat/>
    <w:rsid w:val="008B5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EC7"/>
    <w:rPr>
      <w:color w:val="0000FF"/>
      <w:u w:val="single"/>
    </w:rPr>
  </w:style>
  <w:style w:type="character" w:customStyle="1" w:styleId="blk">
    <w:name w:val="blk"/>
    <w:basedOn w:val="a0"/>
    <w:rsid w:val="00505EC7"/>
  </w:style>
  <w:style w:type="character" w:customStyle="1" w:styleId="10">
    <w:name w:val="Заголовок 1 Знак"/>
    <w:basedOn w:val="a0"/>
    <w:link w:val="1"/>
    <w:uiPriority w:val="9"/>
    <w:rsid w:val="008B52FC"/>
    <w:rPr>
      <w:rFonts w:ascii="Times New Roman" w:eastAsia="Times New Roman" w:hAnsi="Times New Roman" w:cs="Times New Roman"/>
      <w:b/>
      <w:bCs/>
      <w:kern w:val="36"/>
      <w:sz w:val="48"/>
      <w:szCs w:val="48"/>
      <w:lang w:eastAsia="ru-RU"/>
    </w:rPr>
  </w:style>
  <w:style w:type="paragraph" w:customStyle="1" w:styleId="aligncenter">
    <w:name w:val="align_center"/>
    <w:basedOn w:val="a"/>
    <w:rsid w:val="008B5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B5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8B52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C7"/>
    <w:pPr>
      <w:spacing w:after="160" w:line="259" w:lineRule="auto"/>
    </w:pPr>
  </w:style>
  <w:style w:type="paragraph" w:styleId="1">
    <w:name w:val="heading 1"/>
    <w:basedOn w:val="a"/>
    <w:link w:val="10"/>
    <w:uiPriority w:val="9"/>
    <w:qFormat/>
    <w:rsid w:val="008B5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EC7"/>
    <w:rPr>
      <w:color w:val="0000FF"/>
      <w:u w:val="single"/>
    </w:rPr>
  </w:style>
  <w:style w:type="character" w:customStyle="1" w:styleId="blk">
    <w:name w:val="blk"/>
    <w:basedOn w:val="a0"/>
    <w:rsid w:val="00505EC7"/>
  </w:style>
  <w:style w:type="character" w:customStyle="1" w:styleId="10">
    <w:name w:val="Заголовок 1 Знак"/>
    <w:basedOn w:val="a0"/>
    <w:link w:val="1"/>
    <w:uiPriority w:val="9"/>
    <w:rsid w:val="008B52FC"/>
    <w:rPr>
      <w:rFonts w:ascii="Times New Roman" w:eastAsia="Times New Roman" w:hAnsi="Times New Roman" w:cs="Times New Roman"/>
      <w:b/>
      <w:bCs/>
      <w:kern w:val="36"/>
      <w:sz w:val="48"/>
      <w:szCs w:val="48"/>
      <w:lang w:eastAsia="ru-RU"/>
    </w:rPr>
  </w:style>
  <w:style w:type="paragraph" w:customStyle="1" w:styleId="aligncenter">
    <w:name w:val="align_center"/>
    <w:basedOn w:val="a"/>
    <w:rsid w:val="008B5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B5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8B52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0033">
      <w:bodyDiv w:val="1"/>
      <w:marLeft w:val="0"/>
      <w:marRight w:val="0"/>
      <w:marTop w:val="0"/>
      <w:marBottom w:val="0"/>
      <w:divBdr>
        <w:top w:val="none" w:sz="0" w:space="0" w:color="auto"/>
        <w:left w:val="none" w:sz="0" w:space="0" w:color="auto"/>
        <w:bottom w:val="none" w:sz="0" w:space="0" w:color="auto"/>
        <w:right w:val="none" w:sz="0" w:space="0" w:color="auto"/>
      </w:divBdr>
      <w:divsChild>
        <w:div w:id="1455370737">
          <w:marLeft w:val="0"/>
          <w:marRight w:val="0"/>
          <w:marTop w:val="0"/>
          <w:marBottom w:val="240"/>
          <w:divBdr>
            <w:top w:val="none" w:sz="0" w:space="0" w:color="auto"/>
            <w:left w:val="none" w:sz="0" w:space="0" w:color="auto"/>
            <w:bottom w:val="none" w:sz="0" w:space="0" w:color="auto"/>
            <w:right w:val="none" w:sz="0" w:space="0" w:color="auto"/>
          </w:divBdr>
        </w:div>
        <w:div w:id="211478165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2022-04-20T08:37:00Z</dcterms:created>
  <dcterms:modified xsi:type="dcterms:W3CDTF">2022-04-20T10:12:00Z</dcterms:modified>
</cp:coreProperties>
</file>