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378" w:rsidRPr="00011378" w:rsidRDefault="00011378" w:rsidP="0001137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</w:pPr>
      <w:r w:rsidRPr="000113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 xml:space="preserve">Постановление Правительства РФ от 9 мая 2022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113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838</w:t>
      </w:r>
      <w:r w:rsidRPr="000113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br/>
        <w:t xml:space="preserve">"О внесении изменения в пункт 1 постановления Правительства Российской Федерации от 28 ноября 2013 г. </w:t>
      </w:r>
      <w:r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№</w:t>
      </w:r>
      <w:r w:rsidRPr="00011378">
        <w:rPr>
          <w:rFonts w:ascii="Times New Roman" w:eastAsia="Times New Roman" w:hAnsi="Times New Roman" w:cs="Times New Roman"/>
          <w:color w:val="22272F"/>
          <w:sz w:val="34"/>
          <w:szCs w:val="34"/>
          <w:lang w:eastAsia="ru-RU"/>
        </w:rPr>
        <w:t> 1087"</w:t>
      </w:r>
    </w:p>
    <w:p w:rsidR="00011378" w:rsidRPr="00011378" w:rsidRDefault="00011378" w:rsidP="00011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13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Правительство Российской Федерации постановляет:</w:t>
      </w:r>
    </w:p>
    <w:p w:rsidR="00011378" w:rsidRPr="00011378" w:rsidRDefault="00011378" w:rsidP="00011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13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1</w:t>
      </w:r>
      <w:r w:rsidRPr="000113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 Подпункт "з" пункта 1 постановления Правительства Российской Федерации от 28 ноября 2013 г. № 1087 "Об определении случаев заключения контракта жизненного цикла" (Собрание законодательства Российской Федерации, 2013, № 49, ст. 6430) дополнить словами ", самоходных машин и других видов техники".</w:t>
      </w:r>
    </w:p>
    <w:p w:rsidR="00011378" w:rsidRPr="00011378" w:rsidRDefault="00011378" w:rsidP="00011378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0113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2. Настоящее постановление вступает в силу со дня его официального опубликования</w:t>
      </w:r>
      <w:bookmarkStart w:id="0" w:name="_GoBack"/>
      <w:bookmarkEnd w:id="0"/>
      <w:r w:rsidRPr="00011378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.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56"/>
        <w:gridCol w:w="3129"/>
      </w:tblGrid>
      <w:tr w:rsidR="00011378" w:rsidRPr="00011378" w:rsidTr="00011378">
        <w:tc>
          <w:tcPr>
            <w:tcW w:w="3300" w:type="pct"/>
            <w:shd w:val="clear" w:color="auto" w:fill="FFFFFF"/>
            <w:vAlign w:val="bottom"/>
            <w:hideMark/>
          </w:tcPr>
          <w:p w:rsidR="00011378" w:rsidRPr="00011378" w:rsidRDefault="00011378" w:rsidP="00011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113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Председатель Правительства</w:t>
            </w:r>
            <w:r w:rsidRPr="000113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011378" w:rsidRPr="00011378" w:rsidRDefault="00011378" w:rsidP="000113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0113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М. </w:t>
            </w:r>
            <w:proofErr w:type="spellStart"/>
            <w:r w:rsidRPr="0001137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Мишус</w:t>
            </w:r>
            <w:proofErr w:type="spellEnd"/>
          </w:p>
        </w:tc>
      </w:tr>
    </w:tbl>
    <w:p w:rsidR="00460B95" w:rsidRDefault="00460B95"/>
    <w:sectPr w:rsidR="00460B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1378"/>
    <w:rsid w:val="00011378"/>
    <w:rsid w:val="0046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1378"/>
    <w:rPr>
      <w:color w:val="0000FF"/>
      <w:u w:val="single"/>
    </w:rPr>
  </w:style>
  <w:style w:type="paragraph" w:customStyle="1" w:styleId="s16">
    <w:name w:val="s_16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11378"/>
    <w:rPr>
      <w:color w:val="0000FF"/>
      <w:u w:val="single"/>
    </w:rPr>
  </w:style>
  <w:style w:type="paragraph" w:customStyle="1" w:styleId="s16">
    <w:name w:val="s_16"/>
    <w:basedOn w:val="a"/>
    <w:rsid w:val="000113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2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2022-05-16T08:13:00Z</dcterms:created>
  <dcterms:modified xsi:type="dcterms:W3CDTF">2022-05-16T08:15:00Z</dcterms:modified>
</cp:coreProperties>
</file>