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ПРАВИТЕЛЬСТВО РОССИЙСКОЙ ФЕДЕРАЦИИ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ПОСТАНОВЛЕНИЕ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от 10 апреля 2023 г.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 579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ОБ ОСОБЕННОСТЯХ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ПОРЯДКА ПРЕДОСТАВЛЕНИЯ ОБЕСПЕЧЕНИЯ ЗАЯВОК НА УЧАСТИЕ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В ЗАКУПКАХ ТОВАРОВ, РАБОТ, УСЛУГ ДЛЯ ОБЕСПЕЧЕНИЯ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ГОСУДАРСТВЕННЫХ ИЛИ МУНИЦИПАЛЬНЫХ НУЖД УЧАСТНИКАМИ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ТАКИХ ЗАКУПОК, ЯВЛЯЮЩИМИСЯ ИНОСТРАННЫМИ ЛИЦАМИ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bookmarkStart w:id="0" w:name="_GoBack"/>
      <w:r>
        <w:rPr>
          <w:rFonts w:hint="default" w:ascii="Times New Roman" w:hAnsi="Times New Roman"/>
          <w:sz w:val="24"/>
          <w:szCs w:val="24"/>
          <w:lang w:val="en-US"/>
        </w:rPr>
        <w:t>В соответствии с частью 18 статьи 44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1. Установить, что если при проведении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электронных процедур предусмотрено предоставление обеспечения заявки на участие в закупке товаров, работ, услуг для обеспечения государственных или муниципальных нужд (далее - закупка),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 (далее - участники закупки), вправе предоставить обеспечение заявок в виде денежных средств с учетом следующих особенностей: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а)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б) 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документов;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в) участник закупки признается непредоставившим обеспечение заявки на участие в закупке в случае непоступления денежных средств, информация и документы о внесении которых в качестве обеспечения заявки представлены в заявке на участие в закупке, до даты окончания срока рассмотрения и оценки вторых частей заявок на участие в закупке (в случае проведения открытого конкурса в электронной форме), даты подведения итогов определения поставщика (подрядчика, исполнителя) (в случае проведения открытого аукциона в электронной форме или запроса котировок в электронной форме) на счет, предусмотренный подпунктом "а" настоящего пункта. При этом заявка на участие в закупке, поданная таким участником закупки, отклоняется в порядке, установленном для случая, предусмотренного пунктом 7 части 12 статьи 48 Федерального закона;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г) заказчик возвращает денежные средства, внесенные в качестве обеспечения заявки на участие в закупке, не позднее 5 рабочих дней со дня, следующего за днем наступления случаев, предусмотренных пунктами 1 - 6 части 10 статьи 44 Федерального закона. Возврат таких денежных средств участнику закупки не осуществляется в случае, предусмотренном пунктом 7 части 10 статьи 44 Федерального закона.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2. Настоящее постановление вступает в силу с 1 июня 2023 г. и применяется при осуществлении закупок, извещения об осуществлении которых размещены в единой информационной системе в сфере закупок после дня вступления в силу настоящего постановления.</w:t>
      </w: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Председатель Правительства</w:t>
      </w:r>
    </w:p>
    <w:p>
      <w:pPr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Российской Федерации</w:t>
      </w:r>
    </w:p>
    <w:p>
      <w:pPr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М.МИШУСТИН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66A4B"/>
    <w:rsid w:val="04C6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2023-04-13T04:01:00Z</dcterms:created>
  <dc:creator>rahma</dc:creator>
  <cp:lastModifiedBy>rahma</cp:lastModifiedBy>
  <dcterms:modified xsi:type="dcterms:W3CDTF">2023-04-13T04:23:13Z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3E93360D47A447D6BE20FFF11DFA19E8</vt:lpwstr>
  </property>
</Properties>
</file>