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2A" w:rsidRPr="00C34D2A" w:rsidRDefault="00C34D2A" w:rsidP="00C34D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34D2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C34D2A" w:rsidRPr="00C34D2A" w:rsidRDefault="00C34D2A" w:rsidP="00C34D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34D2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C34D2A" w:rsidRPr="00C34D2A" w:rsidRDefault="00C34D2A" w:rsidP="00C34D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34D2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C34D2A" w:rsidRPr="00C34D2A" w:rsidRDefault="00C34D2A" w:rsidP="00C34D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34D2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24 марта 2017 г. N Д28и-1511</w:t>
      </w:r>
    </w:p>
    <w:p w:rsidR="00C34D2A" w:rsidRPr="00C34D2A" w:rsidRDefault="00C34D2A" w:rsidP="00C34D2A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4D2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34D2A" w:rsidRPr="00C34D2A" w:rsidRDefault="00C34D2A" w:rsidP="00C34D2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4D2A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обращение.</w:t>
      </w:r>
    </w:p>
    <w:p w:rsidR="00C34D2A" w:rsidRPr="00C34D2A" w:rsidRDefault="00C34D2A" w:rsidP="00C34D2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4D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вопросам N </w:t>
      </w:r>
      <w:proofErr w:type="spellStart"/>
      <w:r w:rsidRPr="00C34D2A">
        <w:rPr>
          <w:rFonts w:ascii="Times New Roman" w:eastAsia="Times New Roman" w:hAnsi="Times New Roman" w:cs="Times New Roman"/>
          <w:sz w:val="21"/>
          <w:szCs w:val="21"/>
          <w:lang w:eastAsia="ru-RU"/>
        </w:rPr>
        <w:t>N</w:t>
      </w:r>
      <w:proofErr w:type="spellEnd"/>
      <w:r w:rsidRPr="00C34D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 и 2</w:t>
      </w:r>
    </w:p>
    <w:p w:rsidR="00C34D2A" w:rsidRPr="00C34D2A" w:rsidRDefault="00C34D2A" w:rsidP="00C34D2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4D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Согласно части 1 статьи 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</w:t>
      </w:r>
      <w:proofErr w:type="gramStart"/>
      <w:r w:rsidRPr="00C34D2A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основывается</w:t>
      </w:r>
      <w:proofErr w:type="gramEnd"/>
      <w:r w:rsidRPr="00C34D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том числе на положениях Гражданского кодекса Российской Федерации.</w:t>
      </w:r>
    </w:p>
    <w:p w:rsidR="00C34D2A" w:rsidRPr="00C34D2A" w:rsidRDefault="00C34D2A" w:rsidP="00C34D2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4D2A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пунктом 3 постановления Правительства Российской Федерации от 22 августа 2016 г. N 832 (далее - постановление N 832) подтверждением страны происхождения товаров (пищевых продуктов) является указание (декларирование) участником закупки в заявке наименования страны происхождения и производителя пищевых продуктов, включенных в перечень.</w:t>
      </w:r>
    </w:p>
    <w:p w:rsidR="00C34D2A" w:rsidRPr="00C34D2A" w:rsidRDefault="00C34D2A" w:rsidP="00C34D2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4D2A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Положениями постановления N 832 не установлены требования к декларированию участником закупки подтверждения страны происхождения товаров. При этом такая декларация должна соответствовать законодательству Российской Федерации о контрактной системе и положениям Гражданского кодекса Российской Федерации.</w:t>
      </w:r>
    </w:p>
    <w:p w:rsidR="00C34D2A" w:rsidRPr="00C34D2A" w:rsidRDefault="00C34D2A" w:rsidP="00C34D2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4D2A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если в заявке не указано наименование производителя пищевых продуктов, а также заявка не соответствует законодательству Российской Федерации о контрактной системе и положениям Гражданского кодекса Российской Федерации, такая заявка отклоняется.</w:t>
      </w:r>
    </w:p>
    <w:p w:rsidR="00C34D2A" w:rsidRPr="00C34D2A" w:rsidRDefault="00C34D2A" w:rsidP="00C34D2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4D2A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вопросу N 3</w:t>
      </w:r>
    </w:p>
    <w:p w:rsidR="00C34D2A" w:rsidRPr="00C34D2A" w:rsidRDefault="00C34D2A" w:rsidP="00C34D2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4D2A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положениями части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контракт.</w:t>
      </w:r>
    </w:p>
    <w:p w:rsidR="00C34D2A" w:rsidRPr="00C34D2A" w:rsidRDefault="00C34D2A" w:rsidP="00C34D2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4D2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положениям части 4 статьи 34 Закона N 44-ФЗ в контра</w:t>
      </w:r>
      <w:proofErr w:type="gramStart"/>
      <w:r w:rsidRPr="00C34D2A">
        <w:rPr>
          <w:rFonts w:ascii="Times New Roman" w:eastAsia="Times New Roman" w:hAnsi="Times New Roman" w:cs="Times New Roman"/>
          <w:sz w:val="21"/>
          <w:szCs w:val="21"/>
          <w:lang w:eastAsia="ru-RU"/>
        </w:rPr>
        <w:t>кт вкл</w:t>
      </w:r>
      <w:proofErr w:type="gramEnd"/>
      <w:r w:rsidRPr="00C34D2A">
        <w:rPr>
          <w:rFonts w:ascii="Times New Roman" w:eastAsia="Times New Roman" w:hAnsi="Times New Roman" w:cs="Times New Roman"/>
          <w:sz w:val="21"/>
          <w:szCs w:val="21"/>
          <w:lang w:eastAsia="ru-RU"/>
        </w:rPr>
        <w:t>ючается обязательное условие об ответственности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C34D2A" w:rsidRPr="00C34D2A" w:rsidRDefault="00C34D2A" w:rsidP="00C34D2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4D2A"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 того, Законом N 44-ФЗ предусмотрено, что 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Законом N 44-ФЗ.</w:t>
      </w:r>
    </w:p>
    <w:p w:rsidR="00C34D2A" w:rsidRPr="00C34D2A" w:rsidRDefault="00C34D2A" w:rsidP="00C34D2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4D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Так, исполнение контракта включает в </w:t>
      </w:r>
      <w:proofErr w:type="gramStart"/>
      <w:r w:rsidRPr="00C34D2A">
        <w:rPr>
          <w:rFonts w:ascii="Times New Roman" w:eastAsia="Times New Roman" w:hAnsi="Times New Roman" w:cs="Times New Roman"/>
          <w:sz w:val="21"/>
          <w:szCs w:val="21"/>
          <w:lang w:eastAsia="ru-RU"/>
        </w:rPr>
        <w:t>себя</w:t>
      </w:r>
      <w:proofErr w:type="gramEnd"/>
      <w:r w:rsidRPr="00C34D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том числе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в соответствии с Законом N 44-ФЗ экспертизы поставленного товара, результатов выполненной работы, оказанной услуги, а также отдельных этапов исполнения контракта (пункт 1 части 1 статьи 94 Закона N </w:t>
      </w:r>
      <w:proofErr w:type="gramStart"/>
      <w:r w:rsidRPr="00C34D2A">
        <w:rPr>
          <w:rFonts w:ascii="Times New Roman" w:eastAsia="Times New Roman" w:hAnsi="Times New Roman" w:cs="Times New Roman"/>
          <w:sz w:val="21"/>
          <w:szCs w:val="21"/>
          <w:lang w:eastAsia="ru-RU"/>
        </w:rPr>
        <w:t>44-ФЗ).</w:t>
      </w:r>
      <w:proofErr w:type="gramEnd"/>
    </w:p>
    <w:p w:rsidR="00C34D2A" w:rsidRPr="00C34D2A" w:rsidRDefault="00C34D2A" w:rsidP="00C34D2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4D2A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качество закупаемой продукции напрямую зависит от правильной подготовки заказчиком документации о закупке, выбора способа осуществления закупки, осуществления экспертизы.</w:t>
      </w:r>
    </w:p>
    <w:p w:rsidR="00C34D2A" w:rsidRPr="00C34D2A" w:rsidRDefault="00C34D2A" w:rsidP="00C34D2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4D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</w:t>
      </w:r>
      <w:r w:rsidRPr="00C34D2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Российской Федерации специальной компетенцией издавать разъяснения по применению положений нормативных правовых актов.</w:t>
      </w:r>
    </w:p>
    <w:p w:rsidR="00C34D2A" w:rsidRPr="00C34D2A" w:rsidRDefault="00C34D2A" w:rsidP="00C34D2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4D2A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C34D2A" w:rsidRPr="00C34D2A" w:rsidRDefault="00C34D2A" w:rsidP="00C34D2A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4D2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34D2A" w:rsidRPr="00C34D2A" w:rsidRDefault="00C34D2A" w:rsidP="00C34D2A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4D2A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C34D2A" w:rsidRPr="00C34D2A" w:rsidRDefault="00C34D2A" w:rsidP="00C34D2A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4D2A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C34D2A" w:rsidRPr="00C34D2A" w:rsidRDefault="00C34D2A" w:rsidP="00C34D2A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4D2A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C34D2A" w:rsidRPr="00C34D2A" w:rsidRDefault="00C34D2A" w:rsidP="00C34D2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4D2A">
        <w:rPr>
          <w:rFonts w:ascii="Times New Roman" w:eastAsia="Times New Roman" w:hAnsi="Times New Roman" w:cs="Times New Roman"/>
          <w:sz w:val="21"/>
          <w:szCs w:val="21"/>
          <w:lang w:eastAsia="ru-RU"/>
        </w:rPr>
        <w:t>24.03.2017</w:t>
      </w:r>
    </w:p>
    <w:p w:rsidR="005D3926" w:rsidRPr="00C34D2A" w:rsidRDefault="005D3926" w:rsidP="00C34D2A"/>
    <w:sectPr w:rsidR="005D3926" w:rsidRPr="00C34D2A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279B"/>
    <w:rsid w:val="001468E3"/>
    <w:rsid w:val="0018693E"/>
    <w:rsid w:val="00200E09"/>
    <w:rsid w:val="002611AB"/>
    <w:rsid w:val="003C63AF"/>
    <w:rsid w:val="00407128"/>
    <w:rsid w:val="0052558E"/>
    <w:rsid w:val="005638B2"/>
    <w:rsid w:val="005D3926"/>
    <w:rsid w:val="00750EE6"/>
    <w:rsid w:val="007819EF"/>
    <w:rsid w:val="00912E58"/>
    <w:rsid w:val="00986CEE"/>
    <w:rsid w:val="009D738C"/>
    <w:rsid w:val="00AD2F47"/>
    <w:rsid w:val="00AE5746"/>
    <w:rsid w:val="00BD1C95"/>
    <w:rsid w:val="00BE0B1E"/>
    <w:rsid w:val="00C34D2A"/>
    <w:rsid w:val="00CC1E0F"/>
    <w:rsid w:val="00D46C4B"/>
    <w:rsid w:val="00EC603B"/>
    <w:rsid w:val="00F92A58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2017-05-12T07:45:00Z</dcterms:created>
  <dcterms:modified xsi:type="dcterms:W3CDTF">2017-05-12T07:45:00Z</dcterms:modified>
</cp:coreProperties>
</file>