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F6" w:rsidRPr="00C14BF6" w:rsidRDefault="00C14BF6" w:rsidP="00C14BF6">
      <w:pPr>
        <w:spacing w:after="0" w:line="360" w:lineRule="auto"/>
        <w:jc w:val="center"/>
        <w:rPr>
          <w:rFonts w:ascii="Times New Roman" w:eastAsia="Times New Roman" w:hAnsi="Times New Roman" w:cs="Times New Roman"/>
          <w:b/>
          <w:bCs/>
          <w:sz w:val="21"/>
          <w:szCs w:val="21"/>
          <w:lang w:eastAsia="ru-RU"/>
        </w:rPr>
      </w:pPr>
      <w:r w:rsidRPr="00C14BF6">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C14BF6" w:rsidRPr="00C14BF6" w:rsidRDefault="00C14BF6" w:rsidP="00C14BF6">
      <w:pPr>
        <w:spacing w:after="0" w:line="360" w:lineRule="auto"/>
        <w:jc w:val="center"/>
        <w:rPr>
          <w:rFonts w:ascii="Times New Roman" w:eastAsia="Times New Roman" w:hAnsi="Times New Roman" w:cs="Times New Roman"/>
          <w:b/>
          <w:bCs/>
          <w:sz w:val="21"/>
          <w:szCs w:val="21"/>
          <w:lang w:eastAsia="ru-RU"/>
        </w:rPr>
      </w:pPr>
      <w:r w:rsidRPr="00C14BF6">
        <w:rPr>
          <w:rFonts w:ascii="Times New Roman" w:eastAsia="Times New Roman" w:hAnsi="Times New Roman" w:cs="Times New Roman"/>
          <w:b/>
          <w:bCs/>
          <w:sz w:val="21"/>
          <w:szCs w:val="21"/>
          <w:lang w:eastAsia="ru-RU"/>
        </w:rPr>
        <w:t> </w:t>
      </w:r>
    </w:p>
    <w:p w:rsidR="00C14BF6" w:rsidRPr="00C14BF6" w:rsidRDefault="00C14BF6" w:rsidP="00C14BF6">
      <w:pPr>
        <w:spacing w:after="0" w:line="360" w:lineRule="auto"/>
        <w:jc w:val="center"/>
        <w:rPr>
          <w:rFonts w:ascii="Times New Roman" w:eastAsia="Times New Roman" w:hAnsi="Times New Roman" w:cs="Times New Roman"/>
          <w:b/>
          <w:bCs/>
          <w:sz w:val="21"/>
          <w:szCs w:val="21"/>
          <w:lang w:eastAsia="ru-RU"/>
        </w:rPr>
      </w:pPr>
      <w:r w:rsidRPr="00C14BF6">
        <w:rPr>
          <w:rFonts w:ascii="Times New Roman" w:eastAsia="Times New Roman" w:hAnsi="Times New Roman" w:cs="Times New Roman"/>
          <w:b/>
          <w:bCs/>
          <w:sz w:val="21"/>
          <w:szCs w:val="21"/>
          <w:lang w:eastAsia="ru-RU"/>
        </w:rPr>
        <w:t>ПИСЬМО</w:t>
      </w:r>
    </w:p>
    <w:p w:rsidR="00C14BF6" w:rsidRPr="00C14BF6" w:rsidRDefault="00C14BF6" w:rsidP="00C14BF6">
      <w:pPr>
        <w:spacing w:after="0" w:line="360" w:lineRule="auto"/>
        <w:jc w:val="center"/>
        <w:rPr>
          <w:rFonts w:ascii="Times New Roman" w:eastAsia="Times New Roman" w:hAnsi="Times New Roman" w:cs="Times New Roman"/>
          <w:b/>
          <w:bCs/>
          <w:sz w:val="21"/>
          <w:szCs w:val="21"/>
          <w:lang w:eastAsia="ru-RU"/>
        </w:rPr>
      </w:pPr>
      <w:r w:rsidRPr="00C14BF6">
        <w:rPr>
          <w:rFonts w:ascii="Times New Roman" w:eastAsia="Times New Roman" w:hAnsi="Times New Roman" w:cs="Times New Roman"/>
          <w:b/>
          <w:bCs/>
          <w:sz w:val="21"/>
          <w:szCs w:val="21"/>
          <w:lang w:eastAsia="ru-RU"/>
        </w:rPr>
        <w:t>от 6 апреля 2017 г. N ОГ-Д28-4041</w:t>
      </w:r>
    </w:p>
    <w:p w:rsidR="00C14BF6" w:rsidRPr="00C14BF6" w:rsidRDefault="00C14BF6" w:rsidP="00C14BF6">
      <w:pPr>
        <w:spacing w:after="0" w:line="312" w:lineRule="auto"/>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 </w:t>
      </w:r>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о порядке применения положений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сообщает следующее.</w:t>
      </w:r>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Согласно части 1 статьи 24 Федерального закона N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proofErr w:type="gramStart"/>
      <w:r w:rsidRPr="00C14BF6">
        <w:rPr>
          <w:rFonts w:ascii="Times New Roman" w:eastAsia="Times New Roman" w:hAnsi="Times New Roman" w:cs="Times New Roman"/>
          <w:sz w:val="21"/>
          <w:szCs w:val="21"/>
          <w:lang w:eastAsia="ru-RU"/>
        </w:rPr>
        <w:t>При этом в силу части 2 указанной статьи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roofErr w:type="gramEnd"/>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Таким образом, осуществление закупки у единственного поставщика (подрядчика, исполнителя) не относится к конкурентным способам определения поставщиков (подрядчиков, исполнителей).</w:t>
      </w:r>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Следует учитывать, что исходя из содержания части 2 статьи 59 Федерального закона N 44-ФЗ требование об обязательном проведении электронного аукциона в случае осуществления закупки товаров, работ, услуг, включенных в перечень, установленный Правительством Российской Федерации, не распространяется на случаи осуществления закупки у единственного поставщика (подрядчика, исполнителя).</w:t>
      </w:r>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В свою очередь, случаи осуществления закупки у единственного поставщика (подрядчика, исполнителя) определены в части 1 статьи 93 Федерального закона N 44-ФЗ.</w:t>
      </w:r>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В соответствии с пунктом 4 части 1 статьи 93 Федерального закона N 44-ФЗ заказчик вправе осуществлять закупку любых товаров, работ, услуг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Кроме того, согласно части 2 статьи 93 Федерального закона N 44-ФЗ заказчик размещает в единой информационной системе извещение об осуществлении закупки у единственного поставщика (подрядчика, исполнителя) в случаях, предусмотренных пунктами 1 - 3, 6 - 8, 11 - 14, 16 - 19 части 1 указанной статьи.</w:t>
      </w:r>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Так, при осуществлении закупки у единственного поставщика (подрядчика, исполнителя) на основании пункта 4 части 1 статьи 93 заказчик не обязан размещать извещение о такой закупке в единой информационной системе.</w:t>
      </w:r>
    </w:p>
    <w:p w:rsidR="00C14BF6" w:rsidRPr="00C14BF6" w:rsidRDefault="00C14BF6" w:rsidP="00C14BF6">
      <w:pPr>
        <w:spacing w:after="0" w:line="312" w:lineRule="auto"/>
        <w:ind w:firstLine="547"/>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C14BF6">
        <w:rPr>
          <w:rFonts w:ascii="Times New Roman" w:eastAsia="Times New Roman" w:hAnsi="Times New Roman" w:cs="Times New Roman"/>
          <w:sz w:val="21"/>
          <w:szCs w:val="21"/>
          <w:lang w:eastAsia="ru-RU"/>
        </w:rPr>
        <w:t>издавать</w:t>
      </w:r>
      <w:proofErr w:type="gramEnd"/>
      <w:r w:rsidRPr="00C14BF6">
        <w:rPr>
          <w:rFonts w:ascii="Times New Roman" w:eastAsia="Times New Roman" w:hAnsi="Times New Roman" w:cs="Times New Roman"/>
          <w:sz w:val="21"/>
          <w:szCs w:val="21"/>
          <w:lang w:eastAsia="ru-RU"/>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C14BF6" w:rsidRPr="00C14BF6" w:rsidRDefault="00C14BF6" w:rsidP="00C14BF6">
      <w:pPr>
        <w:spacing w:after="0" w:line="312" w:lineRule="auto"/>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lastRenderedPageBreak/>
        <w:t> </w:t>
      </w:r>
    </w:p>
    <w:p w:rsidR="00C14BF6" w:rsidRPr="00C14BF6" w:rsidRDefault="00C14BF6" w:rsidP="00C14BF6">
      <w:pPr>
        <w:spacing w:after="0" w:line="360" w:lineRule="auto"/>
        <w:jc w:val="right"/>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Директор Департамента</w:t>
      </w:r>
    </w:p>
    <w:p w:rsidR="00C14BF6" w:rsidRPr="00C14BF6" w:rsidRDefault="00C14BF6" w:rsidP="00C14BF6">
      <w:pPr>
        <w:spacing w:after="0" w:line="360" w:lineRule="auto"/>
        <w:jc w:val="right"/>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развития контрактной системы</w:t>
      </w:r>
    </w:p>
    <w:p w:rsidR="00C14BF6" w:rsidRPr="00C14BF6" w:rsidRDefault="00C14BF6" w:rsidP="00C14BF6">
      <w:pPr>
        <w:spacing w:after="0" w:line="360" w:lineRule="auto"/>
        <w:jc w:val="right"/>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М.В.ЧЕМЕРИСОВ</w:t>
      </w:r>
    </w:p>
    <w:p w:rsidR="00C14BF6" w:rsidRPr="00C14BF6" w:rsidRDefault="00C14BF6" w:rsidP="00C14BF6">
      <w:pPr>
        <w:spacing w:after="0" w:line="240" w:lineRule="auto"/>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06.04.2017</w:t>
      </w:r>
    </w:p>
    <w:p w:rsidR="00C14BF6" w:rsidRPr="00C14BF6" w:rsidRDefault="00C14BF6" w:rsidP="00C14BF6">
      <w:pPr>
        <w:spacing w:after="0" w:line="312" w:lineRule="auto"/>
        <w:jc w:val="both"/>
        <w:rPr>
          <w:rFonts w:ascii="Times New Roman" w:eastAsia="Times New Roman" w:hAnsi="Times New Roman" w:cs="Times New Roman"/>
          <w:sz w:val="21"/>
          <w:szCs w:val="21"/>
          <w:lang w:eastAsia="ru-RU"/>
        </w:rPr>
      </w:pPr>
      <w:r w:rsidRPr="00C14BF6">
        <w:rPr>
          <w:rFonts w:ascii="Times New Roman" w:eastAsia="Times New Roman" w:hAnsi="Times New Roman" w:cs="Times New Roman"/>
          <w:sz w:val="21"/>
          <w:szCs w:val="21"/>
          <w:lang w:eastAsia="ru-RU"/>
        </w:rPr>
        <w:t> </w:t>
      </w:r>
    </w:p>
    <w:p w:rsidR="005D3926" w:rsidRPr="00C14BF6" w:rsidRDefault="005D3926" w:rsidP="00C14BF6"/>
    <w:sectPr w:rsidR="005D3926" w:rsidRPr="00C14BF6"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2076"/>
    <w:rsid w:val="00092C72"/>
    <w:rsid w:val="001168EC"/>
    <w:rsid w:val="00200E09"/>
    <w:rsid w:val="002B4658"/>
    <w:rsid w:val="00310822"/>
    <w:rsid w:val="0036091D"/>
    <w:rsid w:val="00372823"/>
    <w:rsid w:val="003F1ABE"/>
    <w:rsid w:val="003F35E3"/>
    <w:rsid w:val="004137C7"/>
    <w:rsid w:val="005C5644"/>
    <w:rsid w:val="005D3926"/>
    <w:rsid w:val="00602C5C"/>
    <w:rsid w:val="006723AB"/>
    <w:rsid w:val="0068246B"/>
    <w:rsid w:val="006C03CD"/>
    <w:rsid w:val="00726512"/>
    <w:rsid w:val="007C7A23"/>
    <w:rsid w:val="007D3550"/>
    <w:rsid w:val="007D53BF"/>
    <w:rsid w:val="007F69D6"/>
    <w:rsid w:val="00803936"/>
    <w:rsid w:val="00864915"/>
    <w:rsid w:val="00867F00"/>
    <w:rsid w:val="00A17781"/>
    <w:rsid w:val="00A92076"/>
    <w:rsid w:val="00AD6AE1"/>
    <w:rsid w:val="00B16A89"/>
    <w:rsid w:val="00B443DE"/>
    <w:rsid w:val="00BF7F28"/>
    <w:rsid w:val="00C06872"/>
    <w:rsid w:val="00C14BF6"/>
    <w:rsid w:val="00C41E2B"/>
    <w:rsid w:val="00E576C9"/>
    <w:rsid w:val="00E57B46"/>
    <w:rsid w:val="00EB32AC"/>
    <w:rsid w:val="00EF033E"/>
    <w:rsid w:val="00F30EF7"/>
    <w:rsid w:val="00F60CCC"/>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98053">
      <w:bodyDiv w:val="1"/>
      <w:marLeft w:val="0"/>
      <w:marRight w:val="0"/>
      <w:marTop w:val="0"/>
      <w:marBottom w:val="0"/>
      <w:divBdr>
        <w:top w:val="none" w:sz="0" w:space="0" w:color="auto"/>
        <w:left w:val="none" w:sz="0" w:space="0" w:color="auto"/>
        <w:bottom w:val="none" w:sz="0" w:space="0" w:color="auto"/>
        <w:right w:val="none" w:sz="0" w:space="0" w:color="auto"/>
      </w:divBdr>
      <w:divsChild>
        <w:div w:id="691031726">
          <w:marLeft w:val="0"/>
          <w:marRight w:val="0"/>
          <w:marTop w:val="0"/>
          <w:marBottom w:val="0"/>
          <w:divBdr>
            <w:top w:val="none" w:sz="0" w:space="0" w:color="auto"/>
            <w:left w:val="none" w:sz="0" w:space="0" w:color="auto"/>
            <w:bottom w:val="none" w:sz="0" w:space="0" w:color="auto"/>
            <w:right w:val="none" w:sz="0" w:space="0" w:color="auto"/>
          </w:divBdr>
        </w:div>
      </w:divsChild>
    </w:div>
    <w:div w:id="134489321">
      <w:bodyDiv w:val="1"/>
      <w:marLeft w:val="0"/>
      <w:marRight w:val="0"/>
      <w:marTop w:val="0"/>
      <w:marBottom w:val="0"/>
      <w:divBdr>
        <w:top w:val="none" w:sz="0" w:space="0" w:color="auto"/>
        <w:left w:val="none" w:sz="0" w:space="0" w:color="auto"/>
        <w:bottom w:val="none" w:sz="0" w:space="0" w:color="auto"/>
        <w:right w:val="none" w:sz="0" w:space="0" w:color="auto"/>
      </w:divBdr>
      <w:divsChild>
        <w:div w:id="222104667">
          <w:marLeft w:val="0"/>
          <w:marRight w:val="0"/>
          <w:marTop w:val="0"/>
          <w:marBottom w:val="0"/>
          <w:divBdr>
            <w:top w:val="none" w:sz="0" w:space="0" w:color="auto"/>
            <w:left w:val="none" w:sz="0" w:space="0" w:color="auto"/>
            <w:bottom w:val="none" w:sz="0" w:space="0" w:color="auto"/>
            <w:right w:val="none" w:sz="0" w:space="0" w:color="auto"/>
          </w:divBdr>
        </w:div>
      </w:divsChild>
    </w:div>
    <w:div w:id="135415652">
      <w:bodyDiv w:val="1"/>
      <w:marLeft w:val="0"/>
      <w:marRight w:val="0"/>
      <w:marTop w:val="0"/>
      <w:marBottom w:val="0"/>
      <w:divBdr>
        <w:top w:val="none" w:sz="0" w:space="0" w:color="auto"/>
        <w:left w:val="none" w:sz="0" w:space="0" w:color="auto"/>
        <w:bottom w:val="none" w:sz="0" w:space="0" w:color="auto"/>
        <w:right w:val="none" w:sz="0" w:space="0" w:color="auto"/>
      </w:divBdr>
      <w:divsChild>
        <w:div w:id="1877084945">
          <w:marLeft w:val="0"/>
          <w:marRight w:val="0"/>
          <w:marTop w:val="0"/>
          <w:marBottom w:val="0"/>
          <w:divBdr>
            <w:top w:val="none" w:sz="0" w:space="0" w:color="auto"/>
            <w:left w:val="none" w:sz="0" w:space="0" w:color="auto"/>
            <w:bottom w:val="none" w:sz="0" w:space="0" w:color="auto"/>
            <w:right w:val="none" w:sz="0" w:space="0" w:color="auto"/>
          </w:divBdr>
        </w:div>
      </w:divsChild>
    </w:div>
    <w:div w:id="165485196">
      <w:bodyDiv w:val="1"/>
      <w:marLeft w:val="0"/>
      <w:marRight w:val="0"/>
      <w:marTop w:val="0"/>
      <w:marBottom w:val="0"/>
      <w:divBdr>
        <w:top w:val="none" w:sz="0" w:space="0" w:color="auto"/>
        <w:left w:val="none" w:sz="0" w:space="0" w:color="auto"/>
        <w:bottom w:val="none" w:sz="0" w:space="0" w:color="auto"/>
        <w:right w:val="none" w:sz="0" w:space="0" w:color="auto"/>
      </w:divBdr>
      <w:divsChild>
        <w:div w:id="1311205013">
          <w:marLeft w:val="0"/>
          <w:marRight w:val="0"/>
          <w:marTop w:val="0"/>
          <w:marBottom w:val="0"/>
          <w:divBdr>
            <w:top w:val="none" w:sz="0" w:space="0" w:color="auto"/>
            <w:left w:val="none" w:sz="0" w:space="0" w:color="auto"/>
            <w:bottom w:val="none" w:sz="0" w:space="0" w:color="auto"/>
            <w:right w:val="none" w:sz="0" w:space="0" w:color="auto"/>
          </w:divBdr>
        </w:div>
      </w:divsChild>
    </w:div>
    <w:div w:id="178813164">
      <w:bodyDiv w:val="1"/>
      <w:marLeft w:val="0"/>
      <w:marRight w:val="0"/>
      <w:marTop w:val="0"/>
      <w:marBottom w:val="0"/>
      <w:divBdr>
        <w:top w:val="none" w:sz="0" w:space="0" w:color="auto"/>
        <w:left w:val="none" w:sz="0" w:space="0" w:color="auto"/>
        <w:bottom w:val="none" w:sz="0" w:space="0" w:color="auto"/>
        <w:right w:val="none" w:sz="0" w:space="0" w:color="auto"/>
      </w:divBdr>
      <w:divsChild>
        <w:div w:id="420875512">
          <w:marLeft w:val="0"/>
          <w:marRight w:val="0"/>
          <w:marTop w:val="0"/>
          <w:marBottom w:val="0"/>
          <w:divBdr>
            <w:top w:val="none" w:sz="0" w:space="0" w:color="auto"/>
            <w:left w:val="none" w:sz="0" w:space="0" w:color="auto"/>
            <w:bottom w:val="none" w:sz="0" w:space="0" w:color="auto"/>
            <w:right w:val="none" w:sz="0" w:space="0" w:color="auto"/>
          </w:divBdr>
        </w:div>
      </w:divsChild>
    </w:div>
    <w:div w:id="204493247">
      <w:bodyDiv w:val="1"/>
      <w:marLeft w:val="0"/>
      <w:marRight w:val="0"/>
      <w:marTop w:val="0"/>
      <w:marBottom w:val="0"/>
      <w:divBdr>
        <w:top w:val="none" w:sz="0" w:space="0" w:color="auto"/>
        <w:left w:val="none" w:sz="0" w:space="0" w:color="auto"/>
        <w:bottom w:val="none" w:sz="0" w:space="0" w:color="auto"/>
        <w:right w:val="none" w:sz="0" w:space="0" w:color="auto"/>
      </w:divBdr>
      <w:divsChild>
        <w:div w:id="2043702223">
          <w:marLeft w:val="0"/>
          <w:marRight w:val="0"/>
          <w:marTop w:val="0"/>
          <w:marBottom w:val="0"/>
          <w:divBdr>
            <w:top w:val="none" w:sz="0" w:space="0" w:color="auto"/>
            <w:left w:val="none" w:sz="0" w:space="0" w:color="auto"/>
            <w:bottom w:val="none" w:sz="0" w:space="0" w:color="auto"/>
            <w:right w:val="none" w:sz="0" w:space="0" w:color="auto"/>
          </w:divBdr>
        </w:div>
      </w:divsChild>
    </w:div>
    <w:div w:id="241456255">
      <w:bodyDiv w:val="1"/>
      <w:marLeft w:val="0"/>
      <w:marRight w:val="0"/>
      <w:marTop w:val="0"/>
      <w:marBottom w:val="0"/>
      <w:divBdr>
        <w:top w:val="none" w:sz="0" w:space="0" w:color="auto"/>
        <w:left w:val="none" w:sz="0" w:space="0" w:color="auto"/>
        <w:bottom w:val="none" w:sz="0" w:space="0" w:color="auto"/>
        <w:right w:val="none" w:sz="0" w:space="0" w:color="auto"/>
      </w:divBdr>
      <w:divsChild>
        <w:div w:id="887230502">
          <w:marLeft w:val="0"/>
          <w:marRight w:val="0"/>
          <w:marTop w:val="0"/>
          <w:marBottom w:val="0"/>
          <w:divBdr>
            <w:top w:val="none" w:sz="0" w:space="0" w:color="auto"/>
            <w:left w:val="none" w:sz="0" w:space="0" w:color="auto"/>
            <w:bottom w:val="none" w:sz="0" w:space="0" w:color="auto"/>
            <w:right w:val="none" w:sz="0" w:space="0" w:color="auto"/>
          </w:divBdr>
        </w:div>
      </w:divsChild>
    </w:div>
    <w:div w:id="285549859">
      <w:bodyDiv w:val="1"/>
      <w:marLeft w:val="0"/>
      <w:marRight w:val="0"/>
      <w:marTop w:val="0"/>
      <w:marBottom w:val="0"/>
      <w:divBdr>
        <w:top w:val="none" w:sz="0" w:space="0" w:color="auto"/>
        <w:left w:val="none" w:sz="0" w:space="0" w:color="auto"/>
        <w:bottom w:val="none" w:sz="0" w:space="0" w:color="auto"/>
        <w:right w:val="none" w:sz="0" w:space="0" w:color="auto"/>
      </w:divBdr>
      <w:divsChild>
        <w:div w:id="734426611">
          <w:marLeft w:val="0"/>
          <w:marRight w:val="0"/>
          <w:marTop w:val="0"/>
          <w:marBottom w:val="0"/>
          <w:divBdr>
            <w:top w:val="none" w:sz="0" w:space="0" w:color="auto"/>
            <w:left w:val="none" w:sz="0" w:space="0" w:color="auto"/>
            <w:bottom w:val="none" w:sz="0" w:space="0" w:color="auto"/>
            <w:right w:val="none" w:sz="0" w:space="0" w:color="auto"/>
          </w:divBdr>
        </w:div>
      </w:divsChild>
    </w:div>
    <w:div w:id="376272328">
      <w:bodyDiv w:val="1"/>
      <w:marLeft w:val="0"/>
      <w:marRight w:val="0"/>
      <w:marTop w:val="0"/>
      <w:marBottom w:val="0"/>
      <w:divBdr>
        <w:top w:val="none" w:sz="0" w:space="0" w:color="auto"/>
        <w:left w:val="none" w:sz="0" w:space="0" w:color="auto"/>
        <w:bottom w:val="none" w:sz="0" w:space="0" w:color="auto"/>
        <w:right w:val="none" w:sz="0" w:space="0" w:color="auto"/>
      </w:divBdr>
      <w:divsChild>
        <w:div w:id="829831549">
          <w:marLeft w:val="0"/>
          <w:marRight w:val="0"/>
          <w:marTop w:val="0"/>
          <w:marBottom w:val="0"/>
          <w:divBdr>
            <w:top w:val="none" w:sz="0" w:space="0" w:color="auto"/>
            <w:left w:val="none" w:sz="0" w:space="0" w:color="auto"/>
            <w:bottom w:val="none" w:sz="0" w:space="0" w:color="auto"/>
            <w:right w:val="none" w:sz="0" w:space="0" w:color="auto"/>
          </w:divBdr>
        </w:div>
      </w:divsChild>
    </w:div>
    <w:div w:id="395861714">
      <w:bodyDiv w:val="1"/>
      <w:marLeft w:val="0"/>
      <w:marRight w:val="0"/>
      <w:marTop w:val="0"/>
      <w:marBottom w:val="0"/>
      <w:divBdr>
        <w:top w:val="none" w:sz="0" w:space="0" w:color="auto"/>
        <w:left w:val="none" w:sz="0" w:space="0" w:color="auto"/>
        <w:bottom w:val="none" w:sz="0" w:space="0" w:color="auto"/>
        <w:right w:val="none" w:sz="0" w:space="0" w:color="auto"/>
      </w:divBdr>
      <w:divsChild>
        <w:div w:id="1492981976">
          <w:marLeft w:val="0"/>
          <w:marRight w:val="0"/>
          <w:marTop w:val="0"/>
          <w:marBottom w:val="0"/>
          <w:divBdr>
            <w:top w:val="none" w:sz="0" w:space="0" w:color="auto"/>
            <w:left w:val="none" w:sz="0" w:space="0" w:color="auto"/>
            <w:bottom w:val="none" w:sz="0" w:space="0" w:color="auto"/>
            <w:right w:val="none" w:sz="0" w:space="0" w:color="auto"/>
          </w:divBdr>
        </w:div>
      </w:divsChild>
    </w:div>
    <w:div w:id="476454896">
      <w:bodyDiv w:val="1"/>
      <w:marLeft w:val="0"/>
      <w:marRight w:val="0"/>
      <w:marTop w:val="0"/>
      <w:marBottom w:val="0"/>
      <w:divBdr>
        <w:top w:val="none" w:sz="0" w:space="0" w:color="auto"/>
        <w:left w:val="none" w:sz="0" w:space="0" w:color="auto"/>
        <w:bottom w:val="none" w:sz="0" w:space="0" w:color="auto"/>
        <w:right w:val="none" w:sz="0" w:space="0" w:color="auto"/>
      </w:divBdr>
      <w:divsChild>
        <w:div w:id="1598978214">
          <w:marLeft w:val="0"/>
          <w:marRight w:val="0"/>
          <w:marTop w:val="0"/>
          <w:marBottom w:val="0"/>
          <w:divBdr>
            <w:top w:val="none" w:sz="0" w:space="0" w:color="auto"/>
            <w:left w:val="none" w:sz="0" w:space="0" w:color="auto"/>
            <w:bottom w:val="none" w:sz="0" w:space="0" w:color="auto"/>
            <w:right w:val="none" w:sz="0" w:space="0" w:color="auto"/>
          </w:divBdr>
        </w:div>
      </w:divsChild>
    </w:div>
    <w:div w:id="514851260">
      <w:bodyDiv w:val="1"/>
      <w:marLeft w:val="0"/>
      <w:marRight w:val="0"/>
      <w:marTop w:val="0"/>
      <w:marBottom w:val="0"/>
      <w:divBdr>
        <w:top w:val="none" w:sz="0" w:space="0" w:color="auto"/>
        <w:left w:val="none" w:sz="0" w:space="0" w:color="auto"/>
        <w:bottom w:val="none" w:sz="0" w:space="0" w:color="auto"/>
        <w:right w:val="none" w:sz="0" w:space="0" w:color="auto"/>
      </w:divBdr>
    </w:div>
    <w:div w:id="563829958">
      <w:bodyDiv w:val="1"/>
      <w:marLeft w:val="0"/>
      <w:marRight w:val="0"/>
      <w:marTop w:val="0"/>
      <w:marBottom w:val="0"/>
      <w:divBdr>
        <w:top w:val="none" w:sz="0" w:space="0" w:color="auto"/>
        <w:left w:val="none" w:sz="0" w:space="0" w:color="auto"/>
        <w:bottom w:val="none" w:sz="0" w:space="0" w:color="auto"/>
        <w:right w:val="none" w:sz="0" w:space="0" w:color="auto"/>
      </w:divBdr>
      <w:divsChild>
        <w:div w:id="1912153075">
          <w:marLeft w:val="0"/>
          <w:marRight w:val="0"/>
          <w:marTop w:val="0"/>
          <w:marBottom w:val="0"/>
          <w:divBdr>
            <w:top w:val="none" w:sz="0" w:space="0" w:color="auto"/>
            <w:left w:val="none" w:sz="0" w:space="0" w:color="auto"/>
            <w:bottom w:val="none" w:sz="0" w:space="0" w:color="auto"/>
            <w:right w:val="none" w:sz="0" w:space="0" w:color="auto"/>
          </w:divBdr>
        </w:div>
      </w:divsChild>
    </w:div>
    <w:div w:id="629240033">
      <w:bodyDiv w:val="1"/>
      <w:marLeft w:val="0"/>
      <w:marRight w:val="0"/>
      <w:marTop w:val="0"/>
      <w:marBottom w:val="0"/>
      <w:divBdr>
        <w:top w:val="none" w:sz="0" w:space="0" w:color="auto"/>
        <w:left w:val="none" w:sz="0" w:space="0" w:color="auto"/>
        <w:bottom w:val="none" w:sz="0" w:space="0" w:color="auto"/>
        <w:right w:val="none" w:sz="0" w:space="0" w:color="auto"/>
      </w:divBdr>
      <w:divsChild>
        <w:div w:id="479544759">
          <w:marLeft w:val="0"/>
          <w:marRight w:val="0"/>
          <w:marTop w:val="0"/>
          <w:marBottom w:val="0"/>
          <w:divBdr>
            <w:top w:val="none" w:sz="0" w:space="0" w:color="auto"/>
            <w:left w:val="none" w:sz="0" w:space="0" w:color="auto"/>
            <w:bottom w:val="none" w:sz="0" w:space="0" w:color="auto"/>
            <w:right w:val="none" w:sz="0" w:space="0" w:color="auto"/>
          </w:divBdr>
        </w:div>
      </w:divsChild>
    </w:div>
    <w:div w:id="694769893">
      <w:bodyDiv w:val="1"/>
      <w:marLeft w:val="0"/>
      <w:marRight w:val="0"/>
      <w:marTop w:val="0"/>
      <w:marBottom w:val="0"/>
      <w:divBdr>
        <w:top w:val="none" w:sz="0" w:space="0" w:color="auto"/>
        <w:left w:val="none" w:sz="0" w:space="0" w:color="auto"/>
        <w:bottom w:val="none" w:sz="0" w:space="0" w:color="auto"/>
        <w:right w:val="none" w:sz="0" w:space="0" w:color="auto"/>
      </w:divBdr>
      <w:divsChild>
        <w:div w:id="173763956">
          <w:marLeft w:val="0"/>
          <w:marRight w:val="0"/>
          <w:marTop w:val="0"/>
          <w:marBottom w:val="0"/>
          <w:divBdr>
            <w:top w:val="none" w:sz="0" w:space="0" w:color="auto"/>
            <w:left w:val="none" w:sz="0" w:space="0" w:color="auto"/>
            <w:bottom w:val="none" w:sz="0" w:space="0" w:color="auto"/>
            <w:right w:val="none" w:sz="0" w:space="0" w:color="auto"/>
          </w:divBdr>
        </w:div>
      </w:divsChild>
    </w:div>
    <w:div w:id="710033430">
      <w:bodyDiv w:val="1"/>
      <w:marLeft w:val="0"/>
      <w:marRight w:val="0"/>
      <w:marTop w:val="0"/>
      <w:marBottom w:val="0"/>
      <w:divBdr>
        <w:top w:val="none" w:sz="0" w:space="0" w:color="auto"/>
        <w:left w:val="none" w:sz="0" w:space="0" w:color="auto"/>
        <w:bottom w:val="none" w:sz="0" w:space="0" w:color="auto"/>
        <w:right w:val="none" w:sz="0" w:space="0" w:color="auto"/>
      </w:divBdr>
      <w:divsChild>
        <w:div w:id="92479404">
          <w:marLeft w:val="0"/>
          <w:marRight w:val="0"/>
          <w:marTop w:val="0"/>
          <w:marBottom w:val="0"/>
          <w:divBdr>
            <w:top w:val="none" w:sz="0" w:space="0" w:color="auto"/>
            <w:left w:val="none" w:sz="0" w:space="0" w:color="auto"/>
            <w:bottom w:val="none" w:sz="0" w:space="0" w:color="auto"/>
            <w:right w:val="none" w:sz="0" w:space="0" w:color="auto"/>
          </w:divBdr>
        </w:div>
      </w:divsChild>
    </w:div>
    <w:div w:id="751582594">
      <w:bodyDiv w:val="1"/>
      <w:marLeft w:val="0"/>
      <w:marRight w:val="0"/>
      <w:marTop w:val="0"/>
      <w:marBottom w:val="0"/>
      <w:divBdr>
        <w:top w:val="none" w:sz="0" w:space="0" w:color="auto"/>
        <w:left w:val="none" w:sz="0" w:space="0" w:color="auto"/>
        <w:bottom w:val="none" w:sz="0" w:space="0" w:color="auto"/>
        <w:right w:val="none" w:sz="0" w:space="0" w:color="auto"/>
      </w:divBdr>
      <w:divsChild>
        <w:div w:id="736247253">
          <w:marLeft w:val="0"/>
          <w:marRight w:val="0"/>
          <w:marTop w:val="0"/>
          <w:marBottom w:val="0"/>
          <w:divBdr>
            <w:top w:val="none" w:sz="0" w:space="0" w:color="auto"/>
            <w:left w:val="none" w:sz="0" w:space="0" w:color="auto"/>
            <w:bottom w:val="none" w:sz="0" w:space="0" w:color="auto"/>
            <w:right w:val="none" w:sz="0" w:space="0" w:color="auto"/>
          </w:divBdr>
        </w:div>
      </w:divsChild>
    </w:div>
    <w:div w:id="836967965">
      <w:bodyDiv w:val="1"/>
      <w:marLeft w:val="0"/>
      <w:marRight w:val="0"/>
      <w:marTop w:val="0"/>
      <w:marBottom w:val="0"/>
      <w:divBdr>
        <w:top w:val="none" w:sz="0" w:space="0" w:color="auto"/>
        <w:left w:val="none" w:sz="0" w:space="0" w:color="auto"/>
        <w:bottom w:val="none" w:sz="0" w:space="0" w:color="auto"/>
        <w:right w:val="none" w:sz="0" w:space="0" w:color="auto"/>
      </w:divBdr>
      <w:divsChild>
        <w:div w:id="1424719181">
          <w:marLeft w:val="0"/>
          <w:marRight w:val="0"/>
          <w:marTop w:val="0"/>
          <w:marBottom w:val="0"/>
          <w:divBdr>
            <w:top w:val="none" w:sz="0" w:space="0" w:color="auto"/>
            <w:left w:val="none" w:sz="0" w:space="0" w:color="auto"/>
            <w:bottom w:val="none" w:sz="0" w:space="0" w:color="auto"/>
            <w:right w:val="none" w:sz="0" w:space="0" w:color="auto"/>
          </w:divBdr>
        </w:div>
      </w:divsChild>
    </w:div>
    <w:div w:id="897859747">
      <w:bodyDiv w:val="1"/>
      <w:marLeft w:val="0"/>
      <w:marRight w:val="0"/>
      <w:marTop w:val="0"/>
      <w:marBottom w:val="0"/>
      <w:divBdr>
        <w:top w:val="none" w:sz="0" w:space="0" w:color="auto"/>
        <w:left w:val="none" w:sz="0" w:space="0" w:color="auto"/>
        <w:bottom w:val="none" w:sz="0" w:space="0" w:color="auto"/>
        <w:right w:val="none" w:sz="0" w:space="0" w:color="auto"/>
      </w:divBdr>
      <w:divsChild>
        <w:div w:id="929311014">
          <w:marLeft w:val="0"/>
          <w:marRight w:val="0"/>
          <w:marTop w:val="0"/>
          <w:marBottom w:val="0"/>
          <w:divBdr>
            <w:top w:val="none" w:sz="0" w:space="0" w:color="auto"/>
            <w:left w:val="none" w:sz="0" w:space="0" w:color="auto"/>
            <w:bottom w:val="none" w:sz="0" w:space="0" w:color="auto"/>
            <w:right w:val="none" w:sz="0" w:space="0" w:color="auto"/>
          </w:divBdr>
        </w:div>
      </w:divsChild>
    </w:div>
    <w:div w:id="1078019342">
      <w:bodyDiv w:val="1"/>
      <w:marLeft w:val="0"/>
      <w:marRight w:val="0"/>
      <w:marTop w:val="0"/>
      <w:marBottom w:val="0"/>
      <w:divBdr>
        <w:top w:val="none" w:sz="0" w:space="0" w:color="auto"/>
        <w:left w:val="none" w:sz="0" w:space="0" w:color="auto"/>
        <w:bottom w:val="none" w:sz="0" w:space="0" w:color="auto"/>
        <w:right w:val="none" w:sz="0" w:space="0" w:color="auto"/>
      </w:divBdr>
      <w:divsChild>
        <w:div w:id="161316301">
          <w:marLeft w:val="0"/>
          <w:marRight w:val="0"/>
          <w:marTop w:val="0"/>
          <w:marBottom w:val="0"/>
          <w:divBdr>
            <w:top w:val="none" w:sz="0" w:space="0" w:color="auto"/>
            <w:left w:val="none" w:sz="0" w:space="0" w:color="auto"/>
            <w:bottom w:val="none" w:sz="0" w:space="0" w:color="auto"/>
            <w:right w:val="none" w:sz="0" w:space="0" w:color="auto"/>
          </w:divBdr>
        </w:div>
      </w:divsChild>
    </w:div>
    <w:div w:id="1137065367">
      <w:bodyDiv w:val="1"/>
      <w:marLeft w:val="0"/>
      <w:marRight w:val="0"/>
      <w:marTop w:val="0"/>
      <w:marBottom w:val="0"/>
      <w:divBdr>
        <w:top w:val="none" w:sz="0" w:space="0" w:color="auto"/>
        <w:left w:val="none" w:sz="0" w:space="0" w:color="auto"/>
        <w:bottom w:val="none" w:sz="0" w:space="0" w:color="auto"/>
        <w:right w:val="none" w:sz="0" w:space="0" w:color="auto"/>
      </w:divBdr>
      <w:divsChild>
        <w:div w:id="764152210">
          <w:marLeft w:val="0"/>
          <w:marRight w:val="0"/>
          <w:marTop w:val="0"/>
          <w:marBottom w:val="0"/>
          <w:divBdr>
            <w:top w:val="none" w:sz="0" w:space="0" w:color="auto"/>
            <w:left w:val="none" w:sz="0" w:space="0" w:color="auto"/>
            <w:bottom w:val="none" w:sz="0" w:space="0" w:color="auto"/>
            <w:right w:val="none" w:sz="0" w:space="0" w:color="auto"/>
          </w:divBdr>
        </w:div>
      </w:divsChild>
    </w:div>
    <w:div w:id="1142621746">
      <w:bodyDiv w:val="1"/>
      <w:marLeft w:val="0"/>
      <w:marRight w:val="0"/>
      <w:marTop w:val="0"/>
      <w:marBottom w:val="0"/>
      <w:divBdr>
        <w:top w:val="none" w:sz="0" w:space="0" w:color="auto"/>
        <w:left w:val="none" w:sz="0" w:space="0" w:color="auto"/>
        <w:bottom w:val="none" w:sz="0" w:space="0" w:color="auto"/>
        <w:right w:val="none" w:sz="0" w:space="0" w:color="auto"/>
      </w:divBdr>
      <w:divsChild>
        <w:div w:id="1054695302">
          <w:marLeft w:val="0"/>
          <w:marRight w:val="0"/>
          <w:marTop w:val="0"/>
          <w:marBottom w:val="0"/>
          <w:divBdr>
            <w:top w:val="none" w:sz="0" w:space="0" w:color="auto"/>
            <w:left w:val="none" w:sz="0" w:space="0" w:color="auto"/>
            <w:bottom w:val="none" w:sz="0" w:space="0" w:color="auto"/>
            <w:right w:val="none" w:sz="0" w:space="0" w:color="auto"/>
          </w:divBdr>
        </w:div>
      </w:divsChild>
    </w:div>
    <w:div w:id="1201673957">
      <w:bodyDiv w:val="1"/>
      <w:marLeft w:val="0"/>
      <w:marRight w:val="0"/>
      <w:marTop w:val="0"/>
      <w:marBottom w:val="0"/>
      <w:divBdr>
        <w:top w:val="none" w:sz="0" w:space="0" w:color="auto"/>
        <w:left w:val="none" w:sz="0" w:space="0" w:color="auto"/>
        <w:bottom w:val="none" w:sz="0" w:space="0" w:color="auto"/>
        <w:right w:val="none" w:sz="0" w:space="0" w:color="auto"/>
      </w:divBdr>
      <w:divsChild>
        <w:div w:id="1911773315">
          <w:marLeft w:val="0"/>
          <w:marRight w:val="0"/>
          <w:marTop w:val="0"/>
          <w:marBottom w:val="0"/>
          <w:divBdr>
            <w:top w:val="none" w:sz="0" w:space="0" w:color="auto"/>
            <w:left w:val="none" w:sz="0" w:space="0" w:color="auto"/>
            <w:bottom w:val="none" w:sz="0" w:space="0" w:color="auto"/>
            <w:right w:val="none" w:sz="0" w:space="0" w:color="auto"/>
          </w:divBdr>
        </w:div>
      </w:divsChild>
    </w:div>
    <w:div w:id="1221405253">
      <w:bodyDiv w:val="1"/>
      <w:marLeft w:val="0"/>
      <w:marRight w:val="0"/>
      <w:marTop w:val="0"/>
      <w:marBottom w:val="0"/>
      <w:divBdr>
        <w:top w:val="none" w:sz="0" w:space="0" w:color="auto"/>
        <w:left w:val="none" w:sz="0" w:space="0" w:color="auto"/>
        <w:bottom w:val="none" w:sz="0" w:space="0" w:color="auto"/>
        <w:right w:val="none" w:sz="0" w:space="0" w:color="auto"/>
      </w:divBdr>
      <w:divsChild>
        <w:div w:id="552742043">
          <w:marLeft w:val="0"/>
          <w:marRight w:val="0"/>
          <w:marTop w:val="0"/>
          <w:marBottom w:val="0"/>
          <w:divBdr>
            <w:top w:val="none" w:sz="0" w:space="0" w:color="auto"/>
            <w:left w:val="none" w:sz="0" w:space="0" w:color="auto"/>
            <w:bottom w:val="none" w:sz="0" w:space="0" w:color="auto"/>
            <w:right w:val="none" w:sz="0" w:space="0" w:color="auto"/>
          </w:divBdr>
        </w:div>
      </w:divsChild>
    </w:div>
    <w:div w:id="1268196876">
      <w:bodyDiv w:val="1"/>
      <w:marLeft w:val="0"/>
      <w:marRight w:val="0"/>
      <w:marTop w:val="0"/>
      <w:marBottom w:val="0"/>
      <w:divBdr>
        <w:top w:val="none" w:sz="0" w:space="0" w:color="auto"/>
        <w:left w:val="none" w:sz="0" w:space="0" w:color="auto"/>
        <w:bottom w:val="none" w:sz="0" w:space="0" w:color="auto"/>
        <w:right w:val="none" w:sz="0" w:space="0" w:color="auto"/>
      </w:divBdr>
      <w:divsChild>
        <w:div w:id="1110930535">
          <w:marLeft w:val="0"/>
          <w:marRight w:val="0"/>
          <w:marTop w:val="0"/>
          <w:marBottom w:val="0"/>
          <w:divBdr>
            <w:top w:val="none" w:sz="0" w:space="0" w:color="auto"/>
            <w:left w:val="none" w:sz="0" w:space="0" w:color="auto"/>
            <w:bottom w:val="none" w:sz="0" w:space="0" w:color="auto"/>
            <w:right w:val="none" w:sz="0" w:space="0" w:color="auto"/>
          </w:divBdr>
        </w:div>
      </w:divsChild>
    </w:div>
    <w:div w:id="1367873835">
      <w:bodyDiv w:val="1"/>
      <w:marLeft w:val="0"/>
      <w:marRight w:val="0"/>
      <w:marTop w:val="0"/>
      <w:marBottom w:val="0"/>
      <w:divBdr>
        <w:top w:val="none" w:sz="0" w:space="0" w:color="auto"/>
        <w:left w:val="none" w:sz="0" w:space="0" w:color="auto"/>
        <w:bottom w:val="none" w:sz="0" w:space="0" w:color="auto"/>
        <w:right w:val="none" w:sz="0" w:space="0" w:color="auto"/>
      </w:divBdr>
      <w:divsChild>
        <w:div w:id="1329988090">
          <w:marLeft w:val="0"/>
          <w:marRight w:val="0"/>
          <w:marTop w:val="120"/>
          <w:marBottom w:val="96"/>
          <w:divBdr>
            <w:top w:val="none" w:sz="0" w:space="0" w:color="auto"/>
            <w:left w:val="none" w:sz="0" w:space="0" w:color="auto"/>
            <w:bottom w:val="none" w:sz="0" w:space="0" w:color="auto"/>
            <w:right w:val="none" w:sz="0" w:space="0" w:color="auto"/>
          </w:divBdr>
          <w:divsChild>
            <w:div w:id="985012978">
              <w:marLeft w:val="0"/>
              <w:marRight w:val="0"/>
              <w:marTop w:val="0"/>
              <w:marBottom w:val="0"/>
              <w:divBdr>
                <w:top w:val="none" w:sz="0" w:space="0" w:color="auto"/>
                <w:left w:val="none" w:sz="0" w:space="0" w:color="auto"/>
                <w:bottom w:val="none" w:sz="0" w:space="0" w:color="auto"/>
                <w:right w:val="none" w:sz="0" w:space="0" w:color="auto"/>
              </w:divBdr>
            </w:div>
            <w:div w:id="1432779009">
              <w:marLeft w:val="0"/>
              <w:marRight w:val="0"/>
              <w:marTop w:val="0"/>
              <w:marBottom w:val="0"/>
              <w:divBdr>
                <w:top w:val="none" w:sz="0" w:space="0" w:color="auto"/>
                <w:left w:val="none" w:sz="0" w:space="0" w:color="auto"/>
                <w:bottom w:val="none" w:sz="0" w:space="0" w:color="auto"/>
                <w:right w:val="none" w:sz="0" w:space="0" w:color="auto"/>
              </w:divBdr>
            </w:div>
          </w:divsChild>
        </w:div>
        <w:div w:id="1250309062">
          <w:marLeft w:val="0"/>
          <w:marRight w:val="0"/>
          <w:marTop w:val="0"/>
          <w:marBottom w:val="0"/>
          <w:divBdr>
            <w:top w:val="none" w:sz="0" w:space="0" w:color="auto"/>
            <w:left w:val="none" w:sz="0" w:space="0" w:color="auto"/>
            <w:bottom w:val="none" w:sz="0" w:space="0" w:color="auto"/>
            <w:right w:val="none" w:sz="0" w:space="0" w:color="auto"/>
          </w:divBdr>
        </w:div>
      </w:divsChild>
    </w:div>
    <w:div w:id="14138970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792">
          <w:marLeft w:val="0"/>
          <w:marRight w:val="0"/>
          <w:marTop w:val="0"/>
          <w:marBottom w:val="0"/>
          <w:divBdr>
            <w:top w:val="none" w:sz="0" w:space="0" w:color="auto"/>
            <w:left w:val="none" w:sz="0" w:space="0" w:color="auto"/>
            <w:bottom w:val="none" w:sz="0" w:space="0" w:color="auto"/>
            <w:right w:val="none" w:sz="0" w:space="0" w:color="auto"/>
          </w:divBdr>
        </w:div>
      </w:divsChild>
    </w:div>
    <w:div w:id="1444812334">
      <w:bodyDiv w:val="1"/>
      <w:marLeft w:val="0"/>
      <w:marRight w:val="0"/>
      <w:marTop w:val="0"/>
      <w:marBottom w:val="0"/>
      <w:divBdr>
        <w:top w:val="none" w:sz="0" w:space="0" w:color="auto"/>
        <w:left w:val="none" w:sz="0" w:space="0" w:color="auto"/>
        <w:bottom w:val="none" w:sz="0" w:space="0" w:color="auto"/>
        <w:right w:val="none" w:sz="0" w:space="0" w:color="auto"/>
      </w:divBdr>
      <w:divsChild>
        <w:div w:id="1892572829">
          <w:marLeft w:val="0"/>
          <w:marRight w:val="0"/>
          <w:marTop w:val="0"/>
          <w:marBottom w:val="0"/>
          <w:divBdr>
            <w:top w:val="none" w:sz="0" w:space="0" w:color="auto"/>
            <w:left w:val="none" w:sz="0" w:space="0" w:color="auto"/>
            <w:bottom w:val="none" w:sz="0" w:space="0" w:color="auto"/>
            <w:right w:val="none" w:sz="0" w:space="0" w:color="auto"/>
          </w:divBdr>
        </w:div>
      </w:divsChild>
    </w:div>
    <w:div w:id="1485660787">
      <w:bodyDiv w:val="1"/>
      <w:marLeft w:val="0"/>
      <w:marRight w:val="0"/>
      <w:marTop w:val="0"/>
      <w:marBottom w:val="0"/>
      <w:divBdr>
        <w:top w:val="none" w:sz="0" w:space="0" w:color="auto"/>
        <w:left w:val="none" w:sz="0" w:space="0" w:color="auto"/>
        <w:bottom w:val="none" w:sz="0" w:space="0" w:color="auto"/>
        <w:right w:val="none" w:sz="0" w:space="0" w:color="auto"/>
      </w:divBdr>
      <w:divsChild>
        <w:div w:id="1106266106">
          <w:marLeft w:val="0"/>
          <w:marRight w:val="0"/>
          <w:marTop w:val="0"/>
          <w:marBottom w:val="0"/>
          <w:divBdr>
            <w:top w:val="none" w:sz="0" w:space="0" w:color="auto"/>
            <w:left w:val="none" w:sz="0" w:space="0" w:color="auto"/>
            <w:bottom w:val="none" w:sz="0" w:space="0" w:color="auto"/>
            <w:right w:val="none" w:sz="0" w:space="0" w:color="auto"/>
          </w:divBdr>
        </w:div>
      </w:divsChild>
    </w:div>
    <w:div w:id="1610238001">
      <w:bodyDiv w:val="1"/>
      <w:marLeft w:val="0"/>
      <w:marRight w:val="0"/>
      <w:marTop w:val="0"/>
      <w:marBottom w:val="0"/>
      <w:divBdr>
        <w:top w:val="none" w:sz="0" w:space="0" w:color="auto"/>
        <w:left w:val="none" w:sz="0" w:space="0" w:color="auto"/>
        <w:bottom w:val="none" w:sz="0" w:space="0" w:color="auto"/>
        <w:right w:val="none" w:sz="0" w:space="0" w:color="auto"/>
      </w:divBdr>
      <w:divsChild>
        <w:div w:id="316611495">
          <w:marLeft w:val="0"/>
          <w:marRight w:val="0"/>
          <w:marTop w:val="0"/>
          <w:marBottom w:val="0"/>
          <w:divBdr>
            <w:top w:val="none" w:sz="0" w:space="0" w:color="auto"/>
            <w:left w:val="none" w:sz="0" w:space="0" w:color="auto"/>
            <w:bottom w:val="none" w:sz="0" w:space="0" w:color="auto"/>
            <w:right w:val="none" w:sz="0" w:space="0" w:color="auto"/>
          </w:divBdr>
        </w:div>
      </w:divsChild>
    </w:div>
    <w:div w:id="1617560047">
      <w:bodyDiv w:val="1"/>
      <w:marLeft w:val="0"/>
      <w:marRight w:val="0"/>
      <w:marTop w:val="0"/>
      <w:marBottom w:val="0"/>
      <w:divBdr>
        <w:top w:val="none" w:sz="0" w:space="0" w:color="auto"/>
        <w:left w:val="none" w:sz="0" w:space="0" w:color="auto"/>
        <w:bottom w:val="none" w:sz="0" w:space="0" w:color="auto"/>
        <w:right w:val="none" w:sz="0" w:space="0" w:color="auto"/>
      </w:divBdr>
      <w:divsChild>
        <w:div w:id="1324624277">
          <w:marLeft w:val="0"/>
          <w:marRight w:val="0"/>
          <w:marTop w:val="0"/>
          <w:marBottom w:val="0"/>
          <w:divBdr>
            <w:top w:val="none" w:sz="0" w:space="0" w:color="auto"/>
            <w:left w:val="none" w:sz="0" w:space="0" w:color="auto"/>
            <w:bottom w:val="none" w:sz="0" w:space="0" w:color="auto"/>
            <w:right w:val="none" w:sz="0" w:space="0" w:color="auto"/>
          </w:divBdr>
        </w:div>
      </w:divsChild>
    </w:div>
    <w:div w:id="1670598749">
      <w:bodyDiv w:val="1"/>
      <w:marLeft w:val="0"/>
      <w:marRight w:val="0"/>
      <w:marTop w:val="0"/>
      <w:marBottom w:val="0"/>
      <w:divBdr>
        <w:top w:val="none" w:sz="0" w:space="0" w:color="auto"/>
        <w:left w:val="none" w:sz="0" w:space="0" w:color="auto"/>
        <w:bottom w:val="none" w:sz="0" w:space="0" w:color="auto"/>
        <w:right w:val="none" w:sz="0" w:space="0" w:color="auto"/>
      </w:divBdr>
      <w:divsChild>
        <w:div w:id="91441406">
          <w:marLeft w:val="0"/>
          <w:marRight w:val="0"/>
          <w:marTop w:val="0"/>
          <w:marBottom w:val="0"/>
          <w:divBdr>
            <w:top w:val="none" w:sz="0" w:space="0" w:color="auto"/>
            <w:left w:val="none" w:sz="0" w:space="0" w:color="auto"/>
            <w:bottom w:val="none" w:sz="0" w:space="0" w:color="auto"/>
            <w:right w:val="none" w:sz="0" w:space="0" w:color="auto"/>
          </w:divBdr>
        </w:div>
      </w:divsChild>
    </w:div>
    <w:div w:id="1682970850">
      <w:bodyDiv w:val="1"/>
      <w:marLeft w:val="0"/>
      <w:marRight w:val="0"/>
      <w:marTop w:val="0"/>
      <w:marBottom w:val="0"/>
      <w:divBdr>
        <w:top w:val="none" w:sz="0" w:space="0" w:color="auto"/>
        <w:left w:val="none" w:sz="0" w:space="0" w:color="auto"/>
        <w:bottom w:val="none" w:sz="0" w:space="0" w:color="auto"/>
        <w:right w:val="none" w:sz="0" w:space="0" w:color="auto"/>
      </w:divBdr>
      <w:divsChild>
        <w:div w:id="822352974">
          <w:marLeft w:val="0"/>
          <w:marRight w:val="0"/>
          <w:marTop w:val="0"/>
          <w:marBottom w:val="0"/>
          <w:divBdr>
            <w:top w:val="none" w:sz="0" w:space="0" w:color="auto"/>
            <w:left w:val="none" w:sz="0" w:space="0" w:color="auto"/>
            <w:bottom w:val="none" w:sz="0" w:space="0" w:color="auto"/>
            <w:right w:val="none" w:sz="0" w:space="0" w:color="auto"/>
          </w:divBdr>
        </w:div>
      </w:divsChild>
    </w:div>
    <w:div w:id="1716388856">
      <w:bodyDiv w:val="1"/>
      <w:marLeft w:val="0"/>
      <w:marRight w:val="0"/>
      <w:marTop w:val="0"/>
      <w:marBottom w:val="0"/>
      <w:divBdr>
        <w:top w:val="none" w:sz="0" w:space="0" w:color="auto"/>
        <w:left w:val="none" w:sz="0" w:space="0" w:color="auto"/>
        <w:bottom w:val="none" w:sz="0" w:space="0" w:color="auto"/>
        <w:right w:val="none" w:sz="0" w:space="0" w:color="auto"/>
      </w:divBdr>
      <w:divsChild>
        <w:div w:id="425079148">
          <w:marLeft w:val="0"/>
          <w:marRight w:val="0"/>
          <w:marTop w:val="120"/>
          <w:marBottom w:val="96"/>
          <w:divBdr>
            <w:top w:val="none" w:sz="0" w:space="0" w:color="auto"/>
            <w:left w:val="none" w:sz="0" w:space="0" w:color="auto"/>
            <w:bottom w:val="none" w:sz="0" w:space="0" w:color="auto"/>
            <w:right w:val="none" w:sz="0" w:space="0" w:color="auto"/>
          </w:divBdr>
          <w:divsChild>
            <w:div w:id="1468355880">
              <w:marLeft w:val="0"/>
              <w:marRight w:val="0"/>
              <w:marTop w:val="0"/>
              <w:marBottom w:val="0"/>
              <w:divBdr>
                <w:top w:val="none" w:sz="0" w:space="0" w:color="auto"/>
                <w:left w:val="none" w:sz="0" w:space="0" w:color="auto"/>
                <w:bottom w:val="none" w:sz="0" w:space="0" w:color="auto"/>
                <w:right w:val="none" w:sz="0" w:space="0" w:color="auto"/>
              </w:divBdr>
            </w:div>
            <w:div w:id="40060433">
              <w:marLeft w:val="0"/>
              <w:marRight w:val="0"/>
              <w:marTop w:val="0"/>
              <w:marBottom w:val="0"/>
              <w:divBdr>
                <w:top w:val="none" w:sz="0" w:space="0" w:color="auto"/>
                <w:left w:val="none" w:sz="0" w:space="0" w:color="auto"/>
                <w:bottom w:val="none" w:sz="0" w:space="0" w:color="auto"/>
                <w:right w:val="none" w:sz="0" w:space="0" w:color="auto"/>
              </w:divBdr>
            </w:div>
          </w:divsChild>
        </w:div>
        <w:div w:id="133303923">
          <w:marLeft w:val="0"/>
          <w:marRight w:val="0"/>
          <w:marTop w:val="0"/>
          <w:marBottom w:val="0"/>
          <w:divBdr>
            <w:top w:val="none" w:sz="0" w:space="0" w:color="auto"/>
            <w:left w:val="none" w:sz="0" w:space="0" w:color="auto"/>
            <w:bottom w:val="none" w:sz="0" w:space="0" w:color="auto"/>
            <w:right w:val="none" w:sz="0" w:space="0" w:color="auto"/>
          </w:divBdr>
        </w:div>
      </w:divsChild>
    </w:div>
    <w:div w:id="1746106351">
      <w:bodyDiv w:val="1"/>
      <w:marLeft w:val="0"/>
      <w:marRight w:val="0"/>
      <w:marTop w:val="0"/>
      <w:marBottom w:val="0"/>
      <w:divBdr>
        <w:top w:val="none" w:sz="0" w:space="0" w:color="auto"/>
        <w:left w:val="none" w:sz="0" w:space="0" w:color="auto"/>
        <w:bottom w:val="none" w:sz="0" w:space="0" w:color="auto"/>
        <w:right w:val="none" w:sz="0" w:space="0" w:color="auto"/>
      </w:divBdr>
      <w:divsChild>
        <w:div w:id="533734075">
          <w:marLeft w:val="0"/>
          <w:marRight w:val="0"/>
          <w:marTop w:val="0"/>
          <w:marBottom w:val="0"/>
          <w:divBdr>
            <w:top w:val="none" w:sz="0" w:space="0" w:color="auto"/>
            <w:left w:val="none" w:sz="0" w:space="0" w:color="auto"/>
            <w:bottom w:val="none" w:sz="0" w:space="0" w:color="auto"/>
            <w:right w:val="none" w:sz="0" w:space="0" w:color="auto"/>
          </w:divBdr>
        </w:div>
      </w:divsChild>
    </w:div>
    <w:div w:id="1791318897">
      <w:bodyDiv w:val="1"/>
      <w:marLeft w:val="0"/>
      <w:marRight w:val="0"/>
      <w:marTop w:val="0"/>
      <w:marBottom w:val="0"/>
      <w:divBdr>
        <w:top w:val="none" w:sz="0" w:space="0" w:color="auto"/>
        <w:left w:val="none" w:sz="0" w:space="0" w:color="auto"/>
        <w:bottom w:val="none" w:sz="0" w:space="0" w:color="auto"/>
        <w:right w:val="none" w:sz="0" w:space="0" w:color="auto"/>
      </w:divBdr>
      <w:divsChild>
        <w:div w:id="113212814">
          <w:marLeft w:val="0"/>
          <w:marRight w:val="0"/>
          <w:marTop w:val="0"/>
          <w:marBottom w:val="0"/>
          <w:divBdr>
            <w:top w:val="none" w:sz="0" w:space="0" w:color="auto"/>
            <w:left w:val="none" w:sz="0" w:space="0" w:color="auto"/>
            <w:bottom w:val="none" w:sz="0" w:space="0" w:color="auto"/>
            <w:right w:val="none" w:sz="0" w:space="0" w:color="auto"/>
          </w:divBdr>
        </w:div>
      </w:divsChild>
    </w:div>
    <w:div w:id="1822387970">
      <w:bodyDiv w:val="1"/>
      <w:marLeft w:val="0"/>
      <w:marRight w:val="0"/>
      <w:marTop w:val="0"/>
      <w:marBottom w:val="0"/>
      <w:divBdr>
        <w:top w:val="none" w:sz="0" w:space="0" w:color="auto"/>
        <w:left w:val="none" w:sz="0" w:space="0" w:color="auto"/>
        <w:bottom w:val="none" w:sz="0" w:space="0" w:color="auto"/>
        <w:right w:val="none" w:sz="0" w:space="0" w:color="auto"/>
      </w:divBdr>
      <w:divsChild>
        <w:div w:id="313488436">
          <w:marLeft w:val="0"/>
          <w:marRight w:val="0"/>
          <w:marTop w:val="120"/>
          <w:marBottom w:val="96"/>
          <w:divBdr>
            <w:top w:val="none" w:sz="0" w:space="0" w:color="auto"/>
            <w:left w:val="none" w:sz="0" w:space="0" w:color="auto"/>
            <w:bottom w:val="none" w:sz="0" w:space="0" w:color="auto"/>
            <w:right w:val="none" w:sz="0" w:space="0" w:color="auto"/>
          </w:divBdr>
          <w:divsChild>
            <w:div w:id="515002174">
              <w:marLeft w:val="0"/>
              <w:marRight w:val="0"/>
              <w:marTop w:val="0"/>
              <w:marBottom w:val="0"/>
              <w:divBdr>
                <w:top w:val="none" w:sz="0" w:space="0" w:color="auto"/>
                <w:left w:val="none" w:sz="0" w:space="0" w:color="auto"/>
                <w:bottom w:val="none" w:sz="0" w:space="0" w:color="auto"/>
                <w:right w:val="none" w:sz="0" w:space="0" w:color="auto"/>
              </w:divBdr>
            </w:div>
            <w:div w:id="552932430">
              <w:marLeft w:val="0"/>
              <w:marRight w:val="0"/>
              <w:marTop w:val="0"/>
              <w:marBottom w:val="0"/>
              <w:divBdr>
                <w:top w:val="none" w:sz="0" w:space="0" w:color="auto"/>
                <w:left w:val="none" w:sz="0" w:space="0" w:color="auto"/>
                <w:bottom w:val="none" w:sz="0" w:space="0" w:color="auto"/>
                <w:right w:val="none" w:sz="0" w:space="0" w:color="auto"/>
              </w:divBdr>
            </w:div>
          </w:divsChild>
        </w:div>
        <w:div w:id="586379558">
          <w:marLeft w:val="0"/>
          <w:marRight w:val="0"/>
          <w:marTop w:val="0"/>
          <w:marBottom w:val="0"/>
          <w:divBdr>
            <w:top w:val="none" w:sz="0" w:space="0" w:color="auto"/>
            <w:left w:val="none" w:sz="0" w:space="0" w:color="auto"/>
            <w:bottom w:val="none" w:sz="0" w:space="0" w:color="auto"/>
            <w:right w:val="none" w:sz="0" w:space="0" w:color="auto"/>
          </w:divBdr>
        </w:div>
      </w:divsChild>
    </w:div>
    <w:div w:id="1866018817">
      <w:bodyDiv w:val="1"/>
      <w:marLeft w:val="0"/>
      <w:marRight w:val="0"/>
      <w:marTop w:val="0"/>
      <w:marBottom w:val="0"/>
      <w:divBdr>
        <w:top w:val="none" w:sz="0" w:space="0" w:color="auto"/>
        <w:left w:val="none" w:sz="0" w:space="0" w:color="auto"/>
        <w:bottom w:val="none" w:sz="0" w:space="0" w:color="auto"/>
        <w:right w:val="none" w:sz="0" w:space="0" w:color="auto"/>
      </w:divBdr>
      <w:divsChild>
        <w:div w:id="16272772">
          <w:marLeft w:val="0"/>
          <w:marRight w:val="0"/>
          <w:marTop w:val="0"/>
          <w:marBottom w:val="0"/>
          <w:divBdr>
            <w:top w:val="none" w:sz="0" w:space="0" w:color="auto"/>
            <w:left w:val="none" w:sz="0" w:space="0" w:color="auto"/>
            <w:bottom w:val="none" w:sz="0" w:space="0" w:color="auto"/>
            <w:right w:val="none" w:sz="0" w:space="0" w:color="auto"/>
          </w:divBdr>
        </w:div>
      </w:divsChild>
    </w:div>
    <w:div w:id="2051955021">
      <w:bodyDiv w:val="1"/>
      <w:marLeft w:val="0"/>
      <w:marRight w:val="0"/>
      <w:marTop w:val="0"/>
      <w:marBottom w:val="0"/>
      <w:divBdr>
        <w:top w:val="none" w:sz="0" w:space="0" w:color="auto"/>
        <w:left w:val="none" w:sz="0" w:space="0" w:color="auto"/>
        <w:bottom w:val="none" w:sz="0" w:space="0" w:color="auto"/>
        <w:right w:val="none" w:sz="0" w:space="0" w:color="auto"/>
      </w:divBdr>
      <w:divsChild>
        <w:div w:id="1118331326">
          <w:marLeft w:val="0"/>
          <w:marRight w:val="0"/>
          <w:marTop w:val="120"/>
          <w:marBottom w:val="96"/>
          <w:divBdr>
            <w:top w:val="none" w:sz="0" w:space="0" w:color="auto"/>
            <w:left w:val="none" w:sz="0" w:space="0" w:color="auto"/>
            <w:bottom w:val="none" w:sz="0" w:space="0" w:color="auto"/>
            <w:right w:val="none" w:sz="0" w:space="0" w:color="auto"/>
          </w:divBdr>
          <w:divsChild>
            <w:div w:id="276372099">
              <w:marLeft w:val="0"/>
              <w:marRight w:val="0"/>
              <w:marTop w:val="0"/>
              <w:marBottom w:val="0"/>
              <w:divBdr>
                <w:top w:val="none" w:sz="0" w:space="0" w:color="auto"/>
                <w:left w:val="none" w:sz="0" w:space="0" w:color="auto"/>
                <w:bottom w:val="none" w:sz="0" w:space="0" w:color="auto"/>
                <w:right w:val="none" w:sz="0" w:space="0" w:color="auto"/>
              </w:divBdr>
            </w:div>
            <w:div w:id="536313556">
              <w:marLeft w:val="0"/>
              <w:marRight w:val="0"/>
              <w:marTop w:val="0"/>
              <w:marBottom w:val="0"/>
              <w:divBdr>
                <w:top w:val="none" w:sz="0" w:space="0" w:color="auto"/>
                <w:left w:val="none" w:sz="0" w:space="0" w:color="auto"/>
                <w:bottom w:val="none" w:sz="0" w:space="0" w:color="auto"/>
                <w:right w:val="none" w:sz="0" w:space="0" w:color="auto"/>
              </w:divBdr>
            </w:div>
          </w:divsChild>
        </w:div>
        <w:div w:id="152378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2017-05-23T05:22:00Z</dcterms:created>
  <dcterms:modified xsi:type="dcterms:W3CDTF">2017-05-23T05:22:00Z</dcterms:modified>
</cp:coreProperties>
</file>