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4E" w:rsidRPr="00FB2A4E" w:rsidRDefault="00FB2A4E" w:rsidP="00FB2A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B2A4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FB2A4E" w:rsidRPr="00FB2A4E" w:rsidRDefault="00FB2A4E" w:rsidP="00FB2A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B2A4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FB2A4E" w:rsidRPr="00FB2A4E" w:rsidRDefault="00FB2A4E" w:rsidP="00FB2A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B2A4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FB2A4E" w:rsidRPr="00FB2A4E" w:rsidRDefault="00FB2A4E" w:rsidP="00FB2A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B2A4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20 апреля 2017 г. N Д28и-1623</w:t>
      </w:r>
    </w:p>
    <w:p w:rsidR="00FB2A4E" w:rsidRPr="00FB2A4E" w:rsidRDefault="00FB2A4E" w:rsidP="00FB2A4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2A4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B2A4E" w:rsidRPr="00FB2A4E" w:rsidRDefault="00FB2A4E" w:rsidP="00FB2A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2A4E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FB2A4E" w:rsidRPr="00FB2A4E" w:rsidRDefault="00FB2A4E" w:rsidP="00FB2A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2A4E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Закупка товаров, работ, услуг для обеспечения государственных и муниципальных нужд осуществляется в соответствии с положениями Закона N 44-ФЗ.</w:t>
      </w:r>
    </w:p>
    <w:p w:rsidR="00FB2A4E" w:rsidRPr="00FB2A4E" w:rsidRDefault="00FB2A4E" w:rsidP="00FB2A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2A4E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1 статьи 2 Закона N 44-ФЗ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на положениях Конституции Российской Федерации, Гражданского кодекса Российской Федерации, Бюджетного кодекса Российской Федерации и состоит из Закона N 44-ФЗ и других федеральных законов, регулирующих отношения, указанные в части 1 статьи 1 Закона N 44-ФЗ. Нормы права, содержащиеся в других федеральных законах и регулирующие указанные отношения, должны соответствовать Закону N 44-ФЗ.</w:t>
      </w:r>
    </w:p>
    <w:p w:rsidR="00FB2A4E" w:rsidRPr="00FB2A4E" w:rsidRDefault="00FB2A4E" w:rsidP="00FB2A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2A4E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пунктом 1 части 1 статьи 33 Закона N 44-ФЗ заказчик при описании в документации о закупке объекта закупки должен руководствоваться тем, что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FB2A4E" w:rsidRPr="00FB2A4E" w:rsidRDefault="00FB2A4E" w:rsidP="00FB2A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2A4E">
        <w:rPr>
          <w:rFonts w:ascii="Times New Roman" w:eastAsia="Times New Roman" w:hAnsi="Times New Roman" w:cs="Times New Roman"/>
          <w:sz w:val="21"/>
          <w:szCs w:val="21"/>
          <w:lang w:eastAsia="ru-RU"/>
        </w:rPr>
        <w:t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 точное и четкое описание характеристик объекта закупки.</w:t>
      </w:r>
    </w:p>
    <w:p w:rsidR="00FB2A4E" w:rsidRPr="00FB2A4E" w:rsidRDefault="00FB2A4E" w:rsidP="00FB2A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2A4E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Документация о закупке может содержать указание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При этом обязательным условием является включение в описание объекта закупки слов "или эквивалент",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:rsidR="00FB2A4E" w:rsidRPr="00FB2A4E" w:rsidRDefault="00FB2A4E" w:rsidP="00FB2A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2A4E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Документация о закупке, в соответствии с требованиями, указанными в части 1 статьи 33 Закона N 44-ФЗ,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 (часть 2 статьи 33 Закона N 44-ФЗ).</w:t>
      </w:r>
    </w:p>
    <w:p w:rsidR="00FB2A4E" w:rsidRPr="00FB2A4E" w:rsidRDefault="00FB2A4E" w:rsidP="00FB2A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2A4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Таким образом, положениями Закона N 44-ФЗ предусмотрена обязанность заказчиков в документации о закупке устанавливать соответствующие требования к закупаемым товарам, работам, услугам, а именно устанавливать требования к качеству, техническим характеристикам, требования к </w:t>
      </w:r>
      <w:r w:rsidRPr="00FB2A4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безопасности, потребительским свойствам и иные показатели, связанные с определением соответствия закупаемых товаров, работ, услуг потребностям заказчика.</w:t>
      </w:r>
    </w:p>
    <w:p w:rsidR="00FB2A4E" w:rsidRPr="00FB2A4E" w:rsidRDefault="00FB2A4E" w:rsidP="00FB2A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2A4E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1 статьи 743 Гражданского кодекса Российской Федерации подрядчик обязан осуществлять строительство и связанные с ним работы в соответствии с технической документацией, определяющей объем, содержание работ и другие предъявляемые к ним требования, и со сметой, определяющей цену работ.</w:t>
      </w:r>
    </w:p>
    <w:p w:rsidR="00FB2A4E" w:rsidRPr="00FB2A4E" w:rsidRDefault="00FB2A4E" w:rsidP="00FB2A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2A4E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6 статьи 52 Градостроительного кодекса Российской Федерации (далее - ГрК РФ) лицо, осуществляющее строительство, обязано осуществлять строительство, реконструкцию, капитальный ремонт объекта капитального строительства, в том числе в соответствии с проектной документацией.</w:t>
      </w:r>
    </w:p>
    <w:p w:rsidR="00FB2A4E" w:rsidRPr="00FB2A4E" w:rsidRDefault="00FB2A4E" w:rsidP="00FB2A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2A4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согласно части 2 статьи 48 ГрК РФ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строительства.</w:t>
      </w:r>
    </w:p>
    <w:p w:rsidR="00FB2A4E" w:rsidRPr="00FB2A4E" w:rsidRDefault="00FB2A4E" w:rsidP="00FB2A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2A4E">
        <w:rPr>
          <w:rFonts w:ascii="Times New Roman" w:eastAsia="Times New Roman" w:hAnsi="Times New Roman" w:cs="Times New Roman"/>
          <w:sz w:val="21"/>
          <w:szCs w:val="21"/>
          <w:lang w:eastAsia="ru-RU"/>
        </w:rPr>
        <w:t>Учитывая изложенное, документация о закупке должна содержать 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работ, а также проектную документацию в полном объеме, что позволит участникам закупки формировать предложения по исполнению государственного (муниципального) контракта.</w:t>
      </w:r>
    </w:p>
    <w:p w:rsidR="00FB2A4E" w:rsidRPr="00FB2A4E" w:rsidRDefault="00FB2A4E" w:rsidP="00FB2A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2A4E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FB2A4E" w:rsidRPr="00FB2A4E" w:rsidRDefault="00FB2A4E" w:rsidP="00FB2A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2A4E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FB2A4E" w:rsidRPr="00FB2A4E" w:rsidRDefault="00FB2A4E" w:rsidP="00FB2A4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2A4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B2A4E" w:rsidRPr="00FB2A4E" w:rsidRDefault="00FB2A4E" w:rsidP="00FB2A4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2A4E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 директора Департамента</w:t>
      </w:r>
    </w:p>
    <w:p w:rsidR="00FB2A4E" w:rsidRPr="00FB2A4E" w:rsidRDefault="00FB2A4E" w:rsidP="00FB2A4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2A4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FB2A4E" w:rsidRPr="00FB2A4E" w:rsidRDefault="00FB2A4E" w:rsidP="00FB2A4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2A4E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FB2A4E" w:rsidRPr="00FB2A4E" w:rsidRDefault="00FB2A4E" w:rsidP="00FB2A4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2A4E">
        <w:rPr>
          <w:rFonts w:ascii="Times New Roman" w:eastAsia="Times New Roman" w:hAnsi="Times New Roman" w:cs="Times New Roman"/>
          <w:sz w:val="21"/>
          <w:szCs w:val="21"/>
          <w:lang w:eastAsia="ru-RU"/>
        </w:rPr>
        <w:t>20.04.2017</w:t>
      </w:r>
    </w:p>
    <w:p w:rsidR="005D3926" w:rsidRPr="00FB2A4E" w:rsidRDefault="005D3926" w:rsidP="00FB2A4E"/>
    <w:sectPr w:rsidR="005D3926" w:rsidRPr="00FB2A4E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1641FE"/>
    <w:rsid w:val="000C4BC1"/>
    <w:rsid w:val="001641FE"/>
    <w:rsid w:val="0019206D"/>
    <w:rsid w:val="00200E09"/>
    <w:rsid w:val="00204545"/>
    <w:rsid w:val="005A6FAA"/>
    <w:rsid w:val="005D3926"/>
    <w:rsid w:val="006F3677"/>
    <w:rsid w:val="00733EBC"/>
    <w:rsid w:val="008A288F"/>
    <w:rsid w:val="0097138C"/>
    <w:rsid w:val="009A7C99"/>
    <w:rsid w:val="009E0CCF"/>
    <w:rsid w:val="00B6113F"/>
    <w:rsid w:val="00BA2D6B"/>
    <w:rsid w:val="00CE5F71"/>
    <w:rsid w:val="00E826E6"/>
    <w:rsid w:val="00F64637"/>
    <w:rsid w:val="00FB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60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2017-05-30T05:12:00Z</dcterms:created>
  <dcterms:modified xsi:type="dcterms:W3CDTF">2017-05-30T05:12:00Z</dcterms:modified>
</cp:coreProperties>
</file>