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E6" w:rsidRPr="00C02CE6" w:rsidRDefault="00C02CE6" w:rsidP="00C02CE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ФЕДЕРАЛЬНАЯ АНТИМОНОПОЛЬНАЯ СЛУЖБА</w:t>
      </w:r>
    </w:p>
    <w:p w:rsidR="00C02CE6" w:rsidRPr="00C02CE6" w:rsidRDefault="00C02CE6" w:rsidP="00C02CE6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C02CE6" w:rsidRPr="00C02CE6" w:rsidRDefault="00C02CE6" w:rsidP="00C02CE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ПИСЬМО</w:t>
      </w:r>
    </w:p>
    <w:p w:rsidR="00C02CE6" w:rsidRPr="00C02CE6" w:rsidRDefault="00C02CE6" w:rsidP="00C02CE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28 февраля 2018 г. N РП/13254/18</w:t>
      </w:r>
    </w:p>
    <w:p w:rsidR="00C02CE6" w:rsidRPr="00C02CE6" w:rsidRDefault="00C02CE6" w:rsidP="00C02CE6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C02CE6" w:rsidRPr="00C02CE6" w:rsidRDefault="00C02CE6" w:rsidP="00C02CE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РАССМОТРЕНИИ ОБРАЩЕНИЯ</w:t>
      </w:r>
    </w:p>
    <w:p w:rsidR="00C02CE6" w:rsidRPr="00C02CE6" w:rsidRDefault="00C02CE6" w:rsidP="00C02CE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Федеральная антимонопольная служба рассмотрела обращения по вопросам формирования отпускных цен на лекарственные препараты, включенные в перечень жизненно необходимых и важнейших лекарственных препаратов (далее - Перечень ЖНВЛП) и оформления протокола согласования цен поставки лекарственных препаратов, включенных в Перечень ЖНВЛП (далее - Протокол согласования цен), и сообщает следующее.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В соответствии с пунктом 4 статьи 61 Федерального закона от 12.04.2010 N 61-ФЗ "Об обращении лекарственных средств" (далее - Закон об обращении лекарственных средств) не допускаются реализация и отпуск лекарственных препаратов, включенных в Перечень ЖНВЛП, на которые производителями лекарственных препаратов не зарегистрирована предельная отпускная цена, реализация и отпуск производителями лекарственных препаратов по ценам, превышающим зарегистрированные предельные отпускные цены на лекарственные препараты.</w:t>
      </w:r>
      <w:proofErr w:type="gramEnd"/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В соответствии с пунктом 2 статьи 63 Закона об обращении лекарственных средств организации оптовой торговли и (или) аптечные организации, индивидуальные предприниматели, имеющие лицензию на фармацевтическую деятельность, осуществляют реализацию лекарственных препаратов, включенных в Перечень ЖНВЛП, по ценам, уровень которых не превышает сумму фактической отпускной цены, установленной производителем лекарственных препаратов и не превышающей зарегистрированной предельной отпускной цены, и размер оптовой надбавки и</w:t>
      </w:r>
      <w:proofErr w:type="gramEnd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(или) размер розничной надбавки, не превышающие соответственно размера предельной оптовой надбавки и (или) размера предельной розничной надбавки, </w:t>
      </w: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установленных</w:t>
      </w:r>
      <w:proofErr w:type="gramEnd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субъекте Российской Федерации.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Исходя из вышеизложенного, в случае, если лекарственный препарат был приобретен организациями оптовой и (или) розничной торговли лекарственными препаратами до 1 января 2018 года по цене, превышающей зарегистрированную предельную отпускную цену производителя, организациям оптовой торговли и (или) организациям розничной торговли лекарственными препаратами необходимо произвести переоценку указанного лекарственного препарата с соблюдением норм, предусмотренных пунктом 2 статьи 63 Закона об обращении лекарственных средств.</w:t>
      </w:r>
      <w:proofErr w:type="gramEnd"/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По вопросу составления в вышеуказанном случае организациями оптовой торговли и (или) организациями розничной торговли лекарственными препаратами Протокола согласования цен ФАС России сообщает следующее.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В соответствии с пунктом 6 Правил установления предельных размеров оптовых и предельных размеров розничных надбавок к фактическим отпускным ценам, установленным производителями лекарственных препаратов, включенных в перечень жизненно необходимых и важнейших лекарственных препаратов, в субъектах Российской Федерации, утвержденных постановлением Правительства Российской Федерации от 29.10.2010 N 865, реализация лекарственных препаратов организациями оптовой торговли, аптечными организациями, индивидуальными предпринимателями и медицинскими организациями осуществляется при</w:t>
      </w:r>
      <w:proofErr w:type="gramEnd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наличии</w:t>
      </w:r>
      <w:proofErr w:type="gramEnd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Протокола согласования цен, составленного по форме согласно приложению, за исключением лекарственных препаратов, которые не были включены в такой перечень на момент их приобретения указанными организациями и индивидуальными предпринимателями.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Таким образом, законодательством Российской Федерации не предусмотрена обязанность организации оптовой торговли лекарственными препаратами предоставлять другим организациям оптовой и розничной торговли лекарственными препаратами информацию о фактической отпускной цене производителя лекарственного препарата, реализованного (поставленного) этим организациям до включения этого лекарственного препарата в Перечень ЖНВЛП.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Вместе с тем, организации оптовой торговли и (или) организации розничной торговли лекарственными препаратами, закупившие лекарственный препарат до включения этого лекарственного препарата в Перечень ЖНВЛП на 2018, составляют Протокол согласования цен при его реализации.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В случае</w:t>
      </w: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,</w:t>
      </w:r>
      <w:proofErr w:type="gramEnd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если указанный лекарственный препарат приобретен организацией оптовой торговли и (или) организацией розничной торговли у производителя лекарственных препаратов, в графе "Фактическая отпускная цена, установленная производителем, без НДС (рублей)" указывается фактическая отпускная цена производителя лекарственного препарата, не превышающая зарегистрированную предельную отпускную цену производителя.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В случае</w:t>
      </w: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,</w:t>
      </w:r>
      <w:proofErr w:type="gramEnd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если указанный лекарственный препарат приобретен организацией оптовой торговли и (или) организацией розничной торговли у другой организации оптовой торговли, в графе "Фактическая отпускная цена, установленная производителем, без НДС (рублей)" указывается цена приобретения лекарственного препарата этой организацией, не превышающая зарегистрированную предельную отпускную цену производителя.</w:t>
      </w:r>
    </w:p>
    <w:p w:rsidR="00C02CE6" w:rsidRPr="00C02CE6" w:rsidRDefault="00C02CE6" w:rsidP="00C02CE6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По мнению ФАС России, формирование отпускной цены на лекарственный препарат организацией оптовой торговли и (или) организацией розничной торговли лекарственными препаратами в указанном случае должно осуществляться исходя из цены, указанной в соответствии с вышеизложенным в графе "Фактическая отпускная цена, установленная производителем, без НДС (рублей)" с соблюдением норм, предусмотренных пунктом 2 статьи 63 Закона об обращении лекарственных средств.</w:t>
      </w:r>
      <w:proofErr w:type="gramEnd"/>
    </w:p>
    <w:p w:rsidR="00C02CE6" w:rsidRPr="00C02CE6" w:rsidRDefault="00C02CE6" w:rsidP="00C02CE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C02CE6" w:rsidRPr="00C02CE6" w:rsidRDefault="00C02CE6" w:rsidP="00C02CE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2CE6">
        <w:rPr>
          <w:rFonts w:ascii="Verdana" w:eastAsia="Times New Roman" w:hAnsi="Verdana" w:cs="Times New Roman"/>
          <w:sz w:val="21"/>
          <w:szCs w:val="21"/>
          <w:lang w:eastAsia="ru-RU"/>
        </w:rPr>
        <w:t>Р.А.ПЕТРОСЯН</w:t>
      </w:r>
    </w:p>
    <w:p w:rsidR="00A75A0B" w:rsidRPr="00C02CE6" w:rsidRDefault="00A75A0B" w:rsidP="00C02CE6"/>
    <w:sectPr w:rsidR="00A75A0B" w:rsidRPr="00C02CE6" w:rsidSect="00A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319E"/>
    <w:rsid w:val="001B63A6"/>
    <w:rsid w:val="00413960"/>
    <w:rsid w:val="0043241E"/>
    <w:rsid w:val="0066571D"/>
    <w:rsid w:val="007C61AA"/>
    <w:rsid w:val="008117AE"/>
    <w:rsid w:val="0087319E"/>
    <w:rsid w:val="00A75A0B"/>
    <w:rsid w:val="00AF53B7"/>
    <w:rsid w:val="00B56748"/>
    <w:rsid w:val="00C02CE6"/>
    <w:rsid w:val="00DF28AB"/>
    <w:rsid w:val="00F3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B"/>
  </w:style>
  <w:style w:type="paragraph" w:styleId="2">
    <w:name w:val="heading 2"/>
    <w:basedOn w:val="a"/>
    <w:link w:val="20"/>
    <w:uiPriority w:val="9"/>
    <w:qFormat/>
    <w:rsid w:val="00873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3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07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4469</Characters>
  <Application>Microsoft Office Word</Application>
  <DocSecurity>0</DocSecurity>
  <Lines>37</Lines>
  <Paragraphs>10</Paragraphs>
  <ScaleCrop>false</ScaleCrop>
  <Company>Krokoz™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i5-Core</dc:creator>
  <cp:lastModifiedBy>Intel i5-Core</cp:lastModifiedBy>
  <cp:revision>2</cp:revision>
  <dcterms:created xsi:type="dcterms:W3CDTF">2018-03-04T17:44:00Z</dcterms:created>
  <dcterms:modified xsi:type="dcterms:W3CDTF">2018-03-04T17:44:00Z</dcterms:modified>
</cp:coreProperties>
</file>