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E3" w:rsidRPr="0034470F" w:rsidRDefault="00AC24E3" w:rsidP="00344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24E3">
        <w:rPr>
          <w:rFonts w:ascii="Times New Roman" w:hAnsi="Times New Roman" w:cs="Times New Roman"/>
          <w:b/>
          <w:sz w:val="28"/>
          <w:szCs w:val="28"/>
        </w:rPr>
        <w:t xml:space="preserve">Письмо ФАС России от 14.02.2019 № АК/11005-ПР/19 </w:t>
      </w:r>
    </w:p>
    <w:p w:rsidR="00F71F6C" w:rsidRPr="0034470F" w:rsidRDefault="00AC24E3" w:rsidP="00344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0F">
        <w:rPr>
          <w:rFonts w:ascii="Times New Roman" w:hAnsi="Times New Roman" w:cs="Times New Roman"/>
          <w:b/>
          <w:sz w:val="28"/>
          <w:szCs w:val="28"/>
        </w:rPr>
        <w:t>«О заключении государственных контрактов (контрактов) на поставку продукции в целях исполнения государственного оборонного заказа с учетом норм Положения о государственном регулировании цен на продукцию, поставляемую по государственному оборонному заказу, утвержденного постановлением Правительства Российской Федерации от 02.12.2017 № 1465».</w:t>
      </w:r>
    </w:p>
    <w:p w:rsidR="00AC24E3" w:rsidRDefault="00AC24E3" w:rsidP="00AC24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4E3" w:rsidRPr="00AC24E3" w:rsidRDefault="00AC24E3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 1 января 2018 года </w:t>
      </w:r>
      <w:r w:rsidRPr="00AC24E3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02.12.2017 № 1465 «О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Федерации» </w:t>
      </w:r>
      <w:r w:rsidRPr="00AC24E3">
        <w:rPr>
          <w:rFonts w:ascii="Times New Roman" w:hAnsi="Times New Roman" w:cs="Times New Roman"/>
          <w:sz w:val="28"/>
          <w:szCs w:val="28"/>
        </w:rPr>
        <w:t xml:space="preserve">ФАС России направляет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некоторых вопросах применения указанного постановления </w:t>
      </w:r>
      <w:r w:rsidRPr="00AC24E3"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AC24E3" w:rsidRDefault="00AC24E3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цен на товары, работы, услуги </w:t>
      </w:r>
      <w:r>
        <w:rPr>
          <w:rFonts w:ascii="Times New Roman" w:hAnsi="Times New Roman" w:cs="Times New Roman"/>
          <w:sz w:val="28"/>
          <w:szCs w:val="28"/>
        </w:rPr>
        <w:br/>
        <w:t>(далее –продукция), поставляемые в соответствии с государственными</w:t>
      </w:r>
      <w:r w:rsidRPr="00AC24E3">
        <w:rPr>
          <w:rFonts w:ascii="Times New Roman" w:hAnsi="Times New Roman" w:cs="Times New Roman"/>
          <w:sz w:val="28"/>
          <w:szCs w:val="28"/>
        </w:rPr>
        <w:t xml:space="preserve"> контрактами </w:t>
      </w:r>
      <w:r>
        <w:rPr>
          <w:rFonts w:ascii="Times New Roman" w:hAnsi="Times New Roman" w:cs="Times New Roman"/>
          <w:sz w:val="28"/>
          <w:szCs w:val="28"/>
        </w:rPr>
        <w:t xml:space="preserve">(контрактами) по государственному оборонному заказу,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AC24E3">
        <w:rPr>
          <w:rFonts w:ascii="Times New Roman" w:hAnsi="Times New Roman" w:cs="Times New Roman"/>
          <w:sz w:val="28"/>
          <w:szCs w:val="28"/>
        </w:rPr>
        <w:t xml:space="preserve">соответствии с Положением о государственном регулировании цен на продукцию, </w:t>
      </w:r>
      <w:r>
        <w:rPr>
          <w:rFonts w:ascii="Times New Roman" w:hAnsi="Times New Roman" w:cs="Times New Roman"/>
          <w:sz w:val="28"/>
          <w:szCs w:val="28"/>
        </w:rPr>
        <w:t xml:space="preserve">поставляемую по государственному оборонному заказу, утвержденным </w:t>
      </w:r>
      <w:r w:rsidRPr="00AC24E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02.12.2017 № 1465 </w:t>
      </w:r>
      <w:r>
        <w:rPr>
          <w:rFonts w:ascii="Times New Roman" w:hAnsi="Times New Roman" w:cs="Times New Roman"/>
          <w:sz w:val="28"/>
          <w:szCs w:val="28"/>
        </w:rPr>
        <w:br/>
      </w:r>
      <w:r w:rsidRPr="00AC24E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Положение № 1465).</w:t>
      </w:r>
    </w:p>
    <w:p w:rsidR="00AC24E3" w:rsidRPr="00AC24E3" w:rsidRDefault="00AC24E3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требования к государственным контрактам (контрактам), </w:t>
      </w:r>
      <w:r w:rsidRPr="00AC24E3">
        <w:rPr>
          <w:rFonts w:ascii="Times New Roman" w:hAnsi="Times New Roman" w:cs="Times New Roman"/>
          <w:sz w:val="28"/>
          <w:szCs w:val="28"/>
        </w:rPr>
        <w:t xml:space="preserve">заключаемым в целях исполнения государственного оборонного заказа, определены Положением о примерных условиях государственных контрактов (контрактов) </w:t>
      </w:r>
      <w:r>
        <w:rPr>
          <w:rFonts w:ascii="Times New Roman" w:hAnsi="Times New Roman" w:cs="Times New Roman"/>
          <w:sz w:val="28"/>
          <w:szCs w:val="28"/>
        </w:rPr>
        <w:br/>
      </w:r>
      <w:r w:rsidRPr="00AC24E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4E3">
        <w:rPr>
          <w:rFonts w:ascii="Times New Roman" w:hAnsi="Times New Roman" w:cs="Times New Roman"/>
          <w:sz w:val="28"/>
          <w:szCs w:val="28"/>
        </w:rPr>
        <w:t>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венному оборонному заказу, утвержденным постановлением </w:t>
      </w:r>
      <w:r w:rsidRPr="00AC24E3">
        <w:rPr>
          <w:rFonts w:ascii="Times New Roman" w:hAnsi="Times New Roman" w:cs="Times New Roman"/>
          <w:sz w:val="28"/>
          <w:szCs w:val="28"/>
        </w:rPr>
        <w:t>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26.12.2013 № 1275 (далее –</w:t>
      </w:r>
      <w:r w:rsidRPr="00AC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C24E3">
        <w:rPr>
          <w:rFonts w:ascii="Times New Roman" w:hAnsi="Times New Roman" w:cs="Times New Roman"/>
          <w:sz w:val="28"/>
          <w:szCs w:val="28"/>
        </w:rPr>
        <w:t>Положение № 1275).</w:t>
      </w:r>
    </w:p>
    <w:p w:rsidR="00AC24E3" w:rsidRPr="00AC24E3" w:rsidRDefault="00AC24E3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В соответствии с пунктом 16 Положения № 127</w:t>
      </w:r>
      <w:r>
        <w:rPr>
          <w:rFonts w:ascii="Times New Roman" w:hAnsi="Times New Roman" w:cs="Times New Roman"/>
          <w:sz w:val="28"/>
          <w:szCs w:val="28"/>
        </w:rPr>
        <w:t xml:space="preserve">5 в государственном контракте, заключаемом с </w:t>
      </w:r>
      <w:r w:rsidRPr="00AC24E3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 xml:space="preserve">ственным исполнителем, указывается вид цены на поставляемую продукцию в </w:t>
      </w:r>
      <w:r w:rsidRPr="00AC24E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Положением № 1465. При этом </w:t>
      </w:r>
      <w:r w:rsidRPr="00AC24E3">
        <w:rPr>
          <w:rFonts w:ascii="Times New Roman" w:hAnsi="Times New Roman" w:cs="Times New Roman"/>
          <w:sz w:val="28"/>
          <w:szCs w:val="28"/>
        </w:rPr>
        <w:t>в зависимости от вида ц</w:t>
      </w:r>
      <w:r>
        <w:rPr>
          <w:rFonts w:ascii="Times New Roman" w:hAnsi="Times New Roman" w:cs="Times New Roman"/>
          <w:sz w:val="28"/>
          <w:szCs w:val="28"/>
        </w:rPr>
        <w:t>ены на продукцию рекомендуется:</w:t>
      </w:r>
    </w:p>
    <w:p w:rsidR="00AC24E3" w:rsidRPr="00AC24E3" w:rsidRDefault="00AC24E3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а) устанавливать твердую цену государственного контра</w:t>
      </w:r>
      <w:r>
        <w:rPr>
          <w:rFonts w:ascii="Times New Roman" w:hAnsi="Times New Roman" w:cs="Times New Roman"/>
          <w:sz w:val="28"/>
          <w:szCs w:val="28"/>
        </w:rPr>
        <w:t xml:space="preserve">кта – в случае, </w:t>
      </w:r>
      <w:r>
        <w:rPr>
          <w:rFonts w:ascii="Times New Roman" w:hAnsi="Times New Roman" w:cs="Times New Roman"/>
          <w:sz w:val="28"/>
          <w:szCs w:val="28"/>
        </w:rPr>
        <w:br/>
        <w:t xml:space="preserve">если </w:t>
      </w:r>
      <w:r w:rsidRPr="00AC24E3">
        <w:rPr>
          <w:rFonts w:ascii="Times New Roman" w:hAnsi="Times New Roman" w:cs="Times New Roman"/>
          <w:sz w:val="28"/>
          <w:szCs w:val="28"/>
        </w:rPr>
        <w:t>государственным контрактом устанавливается фиксированная цена на продукцию;</w:t>
      </w:r>
    </w:p>
    <w:p w:rsidR="00AC24E3" w:rsidRPr="00AC24E3" w:rsidRDefault="00AC24E3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б) указывать ориентировочное значение цены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контракта,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</w:t>
      </w:r>
      <w:r w:rsidRPr="00AC24E3">
        <w:rPr>
          <w:rFonts w:ascii="Times New Roman" w:hAnsi="Times New Roman" w:cs="Times New Roman"/>
          <w:sz w:val="28"/>
          <w:szCs w:val="28"/>
        </w:rPr>
        <w:t xml:space="preserve">числе предельное ориентировочное значение цены государственного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C24E3">
        <w:rPr>
          <w:rFonts w:ascii="Times New Roman" w:hAnsi="Times New Roman" w:cs="Times New Roman"/>
          <w:sz w:val="28"/>
          <w:szCs w:val="28"/>
        </w:rPr>
        <w:t>контракта по согласованию между государственным заказчико</w:t>
      </w:r>
      <w:r>
        <w:rPr>
          <w:rFonts w:ascii="Times New Roman" w:hAnsi="Times New Roman" w:cs="Times New Roman"/>
          <w:sz w:val="28"/>
          <w:szCs w:val="28"/>
        </w:rPr>
        <w:t xml:space="preserve">м и единственным </w:t>
      </w:r>
      <w:r>
        <w:rPr>
          <w:rFonts w:ascii="Times New Roman" w:hAnsi="Times New Roman" w:cs="Times New Roman"/>
          <w:sz w:val="28"/>
          <w:szCs w:val="28"/>
        </w:rPr>
        <w:br/>
        <w:t>исполнителем, –</w:t>
      </w:r>
      <w:r w:rsidRPr="00AC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государственным контрактом устанавливается </w:t>
      </w:r>
      <w:r w:rsidRPr="00AC24E3">
        <w:rPr>
          <w:rFonts w:ascii="Times New Roman" w:hAnsi="Times New Roman" w:cs="Times New Roman"/>
          <w:sz w:val="28"/>
          <w:szCs w:val="28"/>
        </w:rPr>
        <w:t>ориентировочная (уточняемая) цена на продукцию;</w:t>
      </w:r>
    </w:p>
    <w:p w:rsidR="00AC24E3" w:rsidRPr="00AC24E3" w:rsidRDefault="00AC24E3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в) указывать формулу цены и максимальное значение цены госуда</w:t>
      </w:r>
      <w:r>
        <w:rPr>
          <w:rFonts w:ascii="Times New Roman" w:hAnsi="Times New Roman" w:cs="Times New Roman"/>
          <w:sz w:val="28"/>
          <w:szCs w:val="28"/>
        </w:rPr>
        <w:t>рственного контракта –</w:t>
      </w:r>
      <w:r w:rsidRPr="00AC24E3">
        <w:rPr>
          <w:rFonts w:ascii="Times New Roman" w:hAnsi="Times New Roman" w:cs="Times New Roman"/>
          <w:sz w:val="28"/>
          <w:szCs w:val="28"/>
        </w:rPr>
        <w:t xml:space="preserve"> в случае, если государственным конт</w:t>
      </w:r>
      <w:r>
        <w:rPr>
          <w:rFonts w:ascii="Times New Roman" w:hAnsi="Times New Roman" w:cs="Times New Roman"/>
          <w:sz w:val="28"/>
          <w:szCs w:val="28"/>
        </w:rPr>
        <w:t xml:space="preserve">рактом устанавливается цена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AC24E3">
        <w:rPr>
          <w:rFonts w:ascii="Times New Roman" w:hAnsi="Times New Roman" w:cs="Times New Roman"/>
          <w:sz w:val="28"/>
          <w:szCs w:val="28"/>
        </w:rPr>
        <w:t>продукцию, возмещающая издержки.</w:t>
      </w:r>
    </w:p>
    <w:p w:rsidR="00AC24E3" w:rsidRPr="00AC24E3" w:rsidRDefault="00AC24E3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17 Положения № 1275 в случае если </w:t>
      </w:r>
      <w:r w:rsidRPr="00AC24E3">
        <w:rPr>
          <w:rFonts w:ascii="Times New Roman" w:hAnsi="Times New Roman" w:cs="Times New Roman"/>
          <w:sz w:val="28"/>
          <w:szCs w:val="28"/>
        </w:rPr>
        <w:t xml:space="preserve">в государственном </w:t>
      </w:r>
      <w:r>
        <w:rPr>
          <w:rFonts w:ascii="Times New Roman" w:hAnsi="Times New Roman" w:cs="Times New Roman"/>
          <w:sz w:val="28"/>
          <w:szCs w:val="28"/>
        </w:rPr>
        <w:t xml:space="preserve">контракте, заключаемом с единственным </w:t>
      </w:r>
      <w:r w:rsidRPr="00AC24E3">
        <w:rPr>
          <w:rFonts w:ascii="Times New Roman" w:hAnsi="Times New Roman" w:cs="Times New Roman"/>
          <w:sz w:val="28"/>
          <w:szCs w:val="28"/>
        </w:rPr>
        <w:t>исполните</w:t>
      </w:r>
      <w:r>
        <w:rPr>
          <w:rFonts w:ascii="Times New Roman" w:hAnsi="Times New Roman" w:cs="Times New Roman"/>
          <w:sz w:val="28"/>
          <w:szCs w:val="28"/>
        </w:rPr>
        <w:t xml:space="preserve">лем, устанавливается </w:t>
      </w:r>
      <w:r w:rsidRPr="00AC24E3">
        <w:rPr>
          <w:rFonts w:ascii="Times New Roman" w:hAnsi="Times New Roman" w:cs="Times New Roman"/>
          <w:sz w:val="28"/>
          <w:szCs w:val="28"/>
        </w:rPr>
        <w:t xml:space="preserve">фиксированная цена на продукцию и твердая цена государственного контракта,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AC24E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такой государственный контракт включаются условия, указанные в пункте</w:t>
      </w:r>
      <w:r w:rsidRPr="00AC24E3">
        <w:rPr>
          <w:rFonts w:ascii="Times New Roman" w:hAnsi="Times New Roman" w:cs="Times New Roman"/>
          <w:sz w:val="28"/>
          <w:szCs w:val="28"/>
        </w:rPr>
        <w:t xml:space="preserve"> 15 Положения № 1275.</w:t>
      </w:r>
    </w:p>
    <w:p w:rsidR="00AC24E3" w:rsidRPr="00AC24E3" w:rsidRDefault="00471BDD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указанном </w:t>
      </w:r>
      <w:r w:rsidR="00AC24E3" w:rsidRPr="00AC24E3"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контракте</w:t>
      </w:r>
      <w:r w:rsidR="00AC24E3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ориентировочная (уточняемая) цена на продукцию или цена на продукцию, </w:t>
      </w:r>
      <w:r w:rsidR="00AC24E3" w:rsidRPr="00AC24E3">
        <w:rPr>
          <w:rFonts w:ascii="Times New Roman" w:hAnsi="Times New Roman" w:cs="Times New Roman"/>
          <w:sz w:val="28"/>
          <w:szCs w:val="28"/>
        </w:rPr>
        <w:t xml:space="preserve">возмещающая издержки, в таком государственном контракте устанавливаются срок и условия действия соответствующего вида цены, а также порядок изменения этого </w:t>
      </w:r>
      <w:r>
        <w:rPr>
          <w:rFonts w:ascii="Times New Roman" w:hAnsi="Times New Roman" w:cs="Times New Roman"/>
          <w:sz w:val="28"/>
          <w:szCs w:val="28"/>
        </w:rPr>
        <w:t xml:space="preserve">вида цены на фиксированную цену. Одновременно с определением </w:t>
      </w:r>
      <w:r w:rsidR="00AC24E3" w:rsidRPr="00AC24E3">
        <w:rPr>
          <w:rFonts w:ascii="Times New Roman" w:hAnsi="Times New Roman" w:cs="Times New Roman"/>
          <w:sz w:val="28"/>
          <w:szCs w:val="28"/>
        </w:rPr>
        <w:t>значения фиксированной цены на продукцию устанавливается твердая цена государственного контракта, которая не изменяется до окончания срока его действия.</w:t>
      </w:r>
    </w:p>
    <w:p w:rsidR="00AC24E3" w:rsidRPr="00AC24E3" w:rsidRDefault="00471BDD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контракт, заключаемый </w:t>
      </w:r>
      <w:r w:rsidR="00AC24E3" w:rsidRPr="00AC24E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AC24E3">
        <w:rPr>
          <w:rFonts w:ascii="Times New Roman" w:hAnsi="Times New Roman" w:cs="Times New Roman"/>
          <w:sz w:val="28"/>
          <w:szCs w:val="28"/>
        </w:rPr>
        <w:t xml:space="preserve">исполнителем, </w:t>
      </w:r>
      <w:r w:rsidR="00AC24E3" w:rsidRPr="00AC24E3">
        <w:rPr>
          <w:rFonts w:ascii="Times New Roman" w:hAnsi="Times New Roman" w:cs="Times New Roman"/>
          <w:sz w:val="28"/>
          <w:szCs w:val="28"/>
        </w:rPr>
        <w:t>содержит расчет и обоснование цены государственного контракта с указанием и обоснованием применяемого метода расчета це</w:t>
      </w:r>
      <w:r w:rsidR="00AC24E3">
        <w:rPr>
          <w:rFonts w:ascii="Times New Roman" w:hAnsi="Times New Roman" w:cs="Times New Roman"/>
          <w:sz w:val="28"/>
          <w:szCs w:val="28"/>
        </w:rPr>
        <w:t xml:space="preserve">ны, а также прогнозную цену на </w:t>
      </w:r>
      <w:r w:rsidR="00AC24E3" w:rsidRPr="00AC24E3">
        <w:rPr>
          <w:rFonts w:ascii="Times New Roman" w:hAnsi="Times New Roman" w:cs="Times New Roman"/>
          <w:sz w:val="28"/>
          <w:szCs w:val="28"/>
        </w:rPr>
        <w:t>продукцию, если она определялась при формировании государственного оборонного заказа на соответствующий год и плановый период.</w:t>
      </w:r>
    </w:p>
    <w:p w:rsidR="00AC24E3" w:rsidRPr="00AC24E3" w:rsidRDefault="00AC24E3" w:rsidP="00AC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В случае формирования цены продукции с</w:t>
      </w:r>
      <w:r>
        <w:rPr>
          <w:rFonts w:ascii="Times New Roman" w:hAnsi="Times New Roman" w:cs="Times New Roman"/>
          <w:sz w:val="28"/>
          <w:szCs w:val="28"/>
        </w:rPr>
        <w:t xml:space="preserve"> применением метода индексации </w:t>
      </w:r>
      <w:r w:rsidR="00471BDD">
        <w:rPr>
          <w:rFonts w:ascii="Times New Roman" w:hAnsi="Times New Roman" w:cs="Times New Roman"/>
          <w:sz w:val="28"/>
          <w:szCs w:val="28"/>
        </w:rPr>
        <w:t xml:space="preserve">по статьям </w:t>
      </w:r>
      <w:r w:rsidRPr="00AC24E3">
        <w:rPr>
          <w:rFonts w:ascii="Times New Roman" w:hAnsi="Times New Roman" w:cs="Times New Roman"/>
          <w:sz w:val="28"/>
          <w:szCs w:val="28"/>
        </w:rPr>
        <w:t>зат</w:t>
      </w:r>
      <w:r w:rsidR="00471BDD">
        <w:rPr>
          <w:rFonts w:ascii="Times New Roman" w:hAnsi="Times New Roman" w:cs="Times New Roman"/>
          <w:sz w:val="28"/>
          <w:szCs w:val="28"/>
        </w:rPr>
        <w:t xml:space="preserve">рат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контракте </w:t>
      </w:r>
      <w:r w:rsidR="00471BDD">
        <w:rPr>
          <w:rFonts w:ascii="Times New Roman" w:hAnsi="Times New Roman" w:cs="Times New Roman"/>
          <w:sz w:val="28"/>
          <w:szCs w:val="28"/>
        </w:rPr>
        <w:t xml:space="preserve">(контракте), следует </w:t>
      </w:r>
      <w:r w:rsidRPr="00AC24E3">
        <w:rPr>
          <w:rFonts w:ascii="Times New Roman" w:hAnsi="Times New Roman" w:cs="Times New Roman"/>
          <w:sz w:val="28"/>
          <w:szCs w:val="28"/>
        </w:rPr>
        <w:t xml:space="preserve">указывать предусмотренные пунктом 33 Положения № 1465: </w:t>
      </w:r>
    </w:p>
    <w:p w:rsidR="00AC24E3" w:rsidRPr="00AC24E3" w:rsidRDefault="00AC24E3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а) перечень статей, величина затрат головног</w:t>
      </w:r>
      <w:r w:rsidR="00471BDD">
        <w:rPr>
          <w:rFonts w:ascii="Times New Roman" w:hAnsi="Times New Roman" w:cs="Times New Roman"/>
          <w:sz w:val="28"/>
          <w:szCs w:val="28"/>
        </w:rPr>
        <w:t xml:space="preserve">о исполнителя (исполнителя) </w:t>
      </w:r>
      <w:r w:rsidR="00790866">
        <w:rPr>
          <w:rFonts w:ascii="Times New Roman" w:hAnsi="Times New Roman" w:cs="Times New Roman"/>
          <w:sz w:val="28"/>
          <w:szCs w:val="28"/>
        </w:rPr>
        <w:br/>
      </w:r>
      <w:r w:rsidR="00471BDD">
        <w:rPr>
          <w:rFonts w:ascii="Times New Roman" w:hAnsi="Times New Roman" w:cs="Times New Roman"/>
          <w:sz w:val="28"/>
          <w:szCs w:val="28"/>
        </w:rPr>
        <w:t xml:space="preserve">по которым определяется путем их индексации с </w:t>
      </w:r>
      <w:r w:rsidRPr="00AC24E3">
        <w:rPr>
          <w:rFonts w:ascii="Times New Roman" w:hAnsi="Times New Roman" w:cs="Times New Roman"/>
          <w:sz w:val="28"/>
          <w:szCs w:val="28"/>
        </w:rPr>
        <w:t>приме</w:t>
      </w:r>
      <w:r w:rsidR="00471BDD">
        <w:rPr>
          <w:rFonts w:ascii="Times New Roman" w:hAnsi="Times New Roman" w:cs="Times New Roman"/>
          <w:sz w:val="28"/>
          <w:szCs w:val="28"/>
        </w:rPr>
        <w:t>нением</w:t>
      </w:r>
      <w:r w:rsidRPr="00AC24E3">
        <w:rPr>
          <w:rFonts w:ascii="Times New Roman" w:hAnsi="Times New Roman" w:cs="Times New Roman"/>
          <w:sz w:val="28"/>
          <w:szCs w:val="28"/>
        </w:rPr>
        <w:t xml:space="preserve"> соответствующих данным затратам индексов;</w:t>
      </w:r>
    </w:p>
    <w:p w:rsidR="00AC24E3" w:rsidRPr="00AC24E3" w:rsidRDefault="00AC24E3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б) перечень статей, величина затрат головног</w:t>
      </w:r>
      <w:r w:rsidR="00471BDD">
        <w:rPr>
          <w:rFonts w:ascii="Times New Roman" w:hAnsi="Times New Roman" w:cs="Times New Roman"/>
          <w:sz w:val="28"/>
          <w:szCs w:val="28"/>
        </w:rPr>
        <w:t xml:space="preserve">о исполнителя (исполнителя) </w:t>
      </w:r>
      <w:r w:rsidR="00790866">
        <w:rPr>
          <w:rFonts w:ascii="Times New Roman" w:hAnsi="Times New Roman" w:cs="Times New Roman"/>
          <w:sz w:val="28"/>
          <w:szCs w:val="28"/>
        </w:rPr>
        <w:br/>
      </w:r>
      <w:r w:rsidR="00471BDD">
        <w:rPr>
          <w:rFonts w:ascii="Times New Roman" w:hAnsi="Times New Roman" w:cs="Times New Roman"/>
          <w:sz w:val="28"/>
          <w:szCs w:val="28"/>
        </w:rPr>
        <w:t xml:space="preserve">по которым на приобретение товаров, работ, услуг у организаций, </w:t>
      </w:r>
      <w:r w:rsidRPr="00AC24E3">
        <w:rPr>
          <w:rFonts w:ascii="Times New Roman" w:hAnsi="Times New Roman" w:cs="Times New Roman"/>
          <w:sz w:val="28"/>
          <w:szCs w:val="28"/>
        </w:rPr>
        <w:t>занимающих</w:t>
      </w:r>
      <w:r w:rsidR="00471BDD">
        <w:rPr>
          <w:rFonts w:ascii="Times New Roman" w:hAnsi="Times New Roman" w:cs="Times New Roman"/>
          <w:sz w:val="28"/>
          <w:szCs w:val="28"/>
        </w:rPr>
        <w:t xml:space="preserve"> </w:t>
      </w:r>
      <w:r w:rsidRPr="00AC24E3">
        <w:rPr>
          <w:rFonts w:ascii="Times New Roman" w:hAnsi="Times New Roman" w:cs="Times New Roman"/>
          <w:sz w:val="28"/>
          <w:szCs w:val="28"/>
        </w:rPr>
        <w:t xml:space="preserve">доминирующее положение в соответствии со статьей 14 Федерального закона </w:t>
      </w:r>
      <w:r w:rsidR="00471BDD">
        <w:rPr>
          <w:rFonts w:ascii="Times New Roman" w:hAnsi="Times New Roman" w:cs="Times New Roman"/>
          <w:sz w:val="28"/>
          <w:szCs w:val="28"/>
        </w:rPr>
        <w:br/>
      </w:r>
      <w:r w:rsidRPr="00AC24E3">
        <w:rPr>
          <w:rFonts w:ascii="Times New Roman" w:hAnsi="Times New Roman" w:cs="Times New Roman"/>
          <w:sz w:val="28"/>
          <w:szCs w:val="28"/>
        </w:rPr>
        <w:t xml:space="preserve">от </w:t>
      </w:r>
      <w:r w:rsidR="00471BDD">
        <w:rPr>
          <w:rFonts w:ascii="Times New Roman" w:hAnsi="Times New Roman" w:cs="Times New Roman"/>
          <w:sz w:val="28"/>
          <w:szCs w:val="28"/>
        </w:rPr>
        <w:t>29.12.2012 № 275-ФЗ «</w:t>
      </w:r>
      <w:r w:rsidRPr="00AC24E3">
        <w:rPr>
          <w:rFonts w:ascii="Times New Roman" w:hAnsi="Times New Roman" w:cs="Times New Roman"/>
          <w:sz w:val="28"/>
          <w:szCs w:val="28"/>
        </w:rPr>
        <w:t>О г</w:t>
      </w:r>
      <w:r w:rsidR="00471BDD">
        <w:rPr>
          <w:rFonts w:ascii="Times New Roman" w:hAnsi="Times New Roman" w:cs="Times New Roman"/>
          <w:sz w:val="28"/>
          <w:szCs w:val="28"/>
        </w:rPr>
        <w:t>осударственном оборонном заказе»</w:t>
      </w:r>
      <w:r w:rsidRPr="00AC24E3">
        <w:rPr>
          <w:rFonts w:ascii="Times New Roman" w:hAnsi="Times New Roman" w:cs="Times New Roman"/>
          <w:sz w:val="28"/>
          <w:szCs w:val="28"/>
        </w:rPr>
        <w:t>, для календарных лет, следующих за базовым годом, могут быть определ</w:t>
      </w:r>
      <w:r w:rsidR="00471BDD">
        <w:rPr>
          <w:rFonts w:ascii="Times New Roman" w:hAnsi="Times New Roman" w:cs="Times New Roman"/>
          <w:sz w:val="28"/>
          <w:szCs w:val="28"/>
        </w:rPr>
        <w:t xml:space="preserve">ены затратным методом </w:t>
      </w:r>
      <w:r w:rsidR="00471BDD">
        <w:rPr>
          <w:rFonts w:ascii="Times New Roman" w:hAnsi="Times New Roman" w:cs="Times New Roman"/>
          <w:sz w:val="28"/>
          <w:szCs w:val="28"/>
        </w:rPr>
        <w:br/>
        <w:t xml:space="preserve">с учетом </w:t>
      </w:r>
      <w:r w:rsidRPr="00AC24E3">
        <w:rPr>
          <w:rFonts w:ascii="Times New Roman" w:hAnsi="Times New Roman" w:cs="Times New Roman"/>
          <w:sz w:val="28"/>
          <w:szCs w:val="28"/>
        </w:rPr>
        <w:t>планируемых и (или) фактических расходов головного исполнителя (исполнителя);</w:t>
      </w:r>
    </w:p>
    <w:p w:rsidR="00AC24E3" w:rsidRPr="00AC24E3" w:rsidRDefault="00AC24E3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в) перечень статей, величина затрат головног</w:t>
      </w:r>
      <w:r w:rsidR="00471BDD">
        <w:rPr>
          <w:rFonts w:ascii="Times New Roman" w:hAnsi="Times New Roman" w:cs="Times New Roman"/>
          <w:sz w:val="28"/>
          <w:szCs w:val="28"/>
        </w:rPr>
        <w:t xml:space="preserve">о исполнителя (исполнителя) </w:t>
      </w:r>
      <w:r w:rsidR="00471BDD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AC24E3">
        <w:rPr>
          <w:rFonts w:ascii="Times New Roman" w:hAnsi="Times New Roman" w:cs="Times New Roman"/>
          <w:sz w:val="28"/>
          <w:szCs w:val="28"/>
        </w:rPr>
        <w:t>которым не индексируются, а рассчитываются д</w:t>
      </w:r>
      <w:r w:rsidR="00471BDD">
        <w:rPr>
          <w:rFonts w:ascii="Times New Roman" w:hAnsi="Times New Roman" w:cs="Times New Roman"/>
          <w:sz w:val="28"/>
          <w:szCs w:val="28"/>
        </w:rPr>
        <w:t xml:space="preserve">ля каждого календарного года с использованием нормативов, принятых при </w:t>
      </w:r>
      <w:r w:rsidRPr="00AC24E3">
        <w:rPr>
          <w:rFonts w:ascii="Times New Roman" w:hAnsi="Times New Roman" w:cs="Times New Roman"/>
          <w:sz w:val="28"/>
          <w:szCs w:val="28"/>
        </w:rPr>
        <w:t>расч</w:t>
      </w:r>
      <w:r w:rsidR="00471BDD">
        <w:rPr>
          <w:rFonts w:ascii="Times New Roman" w:hAnsi="Times New Roman" w:cs="Times New Roman"/>
          <w:sz w:val="28"/>
          <w:szCs w:val="28"/>
        </w:rPr>
        <w:t xml:space="preserve">ете базовой цены единицы </w:t>
      </w:r>
      <w:r w:rsidRPr="00AC24E3">
        <w:rPr>
          <w:rFonts w:ascii="Times New Roman" w:hAnsi="Times New Roman" w:cs="Times New Roman"/>
          <w:sz w:val="28"/>
          <w:szCs w:val="28"/>
        </w:rPr>
        <w:t>продукции.</w:t>
      </w:r>
    </w:p>
    <w:p w:rsidR="00AC24E3" w:rsidRPr="00AC24E3" w:rsidRDefault="00AC24E3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71BDD">
        <w:rPr>
          <w:rFonts w:ascii="Times New Roman" w:hAnsi="Times New Roman" w:cs="Times New Roman"/>
          <w:sz w:val="28"/>
          <w:szCs w:val="28"/>
        </w:rPr>
        <w:t xml:space="preserve">с пунктом 43 Положения № 1465 в случае применения при заключении государственного контракта </w:t>
      </w:r>
      <w:r w:rsidRPr="00AC24E3">
        <w:rPr>
          <w:rFonts w:ascii="Times New Roman" w:hAnsi="Times New Roman" w:cs="Times New Roman"/>
          <w:sz w:val="28"/>
          <w:szCs w:val="28"/>
        </w:rPr>
        <w:t>ориентировоч</w:t>
      </w:r>
      <w:r w:rsidR="00471BDD">
        <w:rPr>
          <w:rFonts w:ascii="Times New Roman" w:hAnsi="Times New Roman" w:cs="Times New Roman"/>
          <w:sz w:val="28"/>
          <w:szCs w:val="28"/>
        </w:rPr>
        <w:t xml:space="preserve">ной (уточняемой) цены на </w:t>
      </w:r>
      <w:r w:rsidRPr="00AC24E3">
        <w:rPr>
          <w:rFonts w:ascii="Times New Roman" w:hAnsi="Times New Roman" w:cs="Times New Roman"/>
          <w:sz w:val="28"/>
          <w:szCs w:val="28"/>
        </w:rPr>
        <w:t>продукцию либо цены, возмещающей издержки, в тако</w:t>
      </w:r>
      <w:r w:rsidR="00471BDD">
        <w:rPr>
          <w:rFonts w:ascii="Times New Roman" w:hAnsi="Times New Roman" w:cs="Times New Roman"/>
          <w:sz w:val="28"/>
          <w:szCs w:val="28"/>
        </w:rPr>
        <w:t xml:space="preserve">м государственном контракте </w:t>
      </w:r>
      <w:r w:rsidRPr="00AC24E3">
        <w:rPr>
          <w:rFonts w:ascii="Times New Roman" w:hAnsi="Times New Roman" w:cs="Times New Roman"/>
          <w:sz w:val="28"/>
          <w:szCs w:val="28"/>
        </w:rPr>
        <w:t>устанавливаются срок ее действия, условия уточн</w:t>
      </w:r>
      <w:r w:rsidR="00471BDD">
        <w:rPr>
          <w:rFonts w:ascii="Times New Roman" w:hAnsi="Times New Roman" w:cs="Times New Roman"/>
          <w:sz w:val="28"/>
          <w:szCs w:val="28"/>
        </w:rPr>
        <w:t xml:space="preserve">ения, а также порядок перевода соответствующего вида цены в фиксированную цену с учетом пунктов 46 - </w:t>
      </w:r>
      <w:r w:rsidRPr="00AC24E3">
        <w:rPr>
          <w:rFonts w:ascii="Times New Roman" w:hAnsi="Times New Roman" w:cs="Times New Roman"/>
          <w:sz w:val="28"/>
          <w:szCs w:val="28"/>
        </w:rPr>
        <w:t>52 Положения № 1465.</w:t>
      </w:r>
    </w:p>
    <w:p w:rsidR="00AC24E3" w:rsidRPr="00AC24E3" w:rsidRDefault="00471BDD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государственного</w:t>
      </w:r>
      <w:r w:rsidR="00AC24E3" w:rsidRPr="00AC24E3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а на </w:t>
      </w:r>
      <w:r w:rsidR="00AC24E3" w:rsidRPr="00AC24E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тавку продукции, цена на которую является ориентировочной (уточняемой), может быть</w:t>
      </w:r>
      <w:r w:rsidR="00AC24E3" w:rsidRPr="00AC24E3">
        <w:rPr>
          <w:rFonts w:ascii="Times New Roman" w:hAnsi="Times New Roman" w:cs="Times New Roman"/>
          <w:sz w:val="28"/>
          <w:szCs w:val="28"/>
        </w:rPr>
        <w:t xml:space="preserve"> установлено предельное значение цены государственного контракта в случае взаимного согласия государственного заказчика и единственного поставщика.</w:t>
      </w:r>
    </w:p>
    <w:p w:rsidR="00AC24E3" w:rsidRPr="00AC24E3" w:rsidRDefault="00AC24E3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В государственных контрактах на поставку п</w:t>
      </w:r>
      <w:r w:rsidR="00471BDD">
        <w:rPr>
          <w:rFonts w:ascii="Times New Roman" w:hAnsi="Times New Roman" w:cs="Times New Roman"/>
          <w:sz w:val="28"/>
          <w:szCs w:val="28"/>
        </w:rPr>
        <w:t xml:space="preserve">родукции с применением цены на продукцию, возмещающей издержки, в обязательном порядке </w:t>
      </w:r>
      <w:r w:rsidRPr="00AC24E3">
        <w:rPr>
          <w:rFonts w:ascii="Times New Roman" w:hAnsi="Times New Roman" w:cs="Times New Roman"/>
          <w:sz w:val="28"/>
          <w:szCs w:val="28"/>
        </w:rPr>
        <w:t>устанавливаются предельное значение цены государственного контракта и формула цены.</w:t>
      </w:r>
    </w:p>
    <w:p w:rsidR="00AC24E3" w:rsidRPr="00AC24E3" w:rsidRDefault="00AC24E3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44 Положения № 14</w:t>
      </w:r>
      <w:r w:rsidR="00471BDD">
        <w:rPr>
          <w:rFonts w:ascii="Times New Roman" w:hAnsi="Times New Roman" w:cs="Times New Roman"/>
          <w:sz w:val="28"/>
          <w:szCs w:val="28"/>
        </w:rPr>
        <w:t xml:space="preserve">65 условия уточнения и порядок </w:t>
      </w:r>
      <w:r w:rsidRPr="00AC24E3">
        <w:rPr>
          <w:rFonts w:ascii="Times New Roman" w:hAnsi="Times New Roman" w:cs="Times New Roman"/>
          <w:sz w:val="28"/>
          <w:szCs w:val="28"/>
        </w:rPr>
        <w:t xml:space="preserve">перевода ориентировочной (уточняемой) цены продукции либо цены, возмещающей </w:t>
      </w:r>
      <w:r w:rsidR="00471BDD">
        <w:rPr>
          <w:rFonts w:ascii="Times New Roman" w:hAnsi="Times New Roman" w:cs="Times New Roman"/>
          <w:sz w:val="28"/>
          <w:szCs w:val="28"/>
        </w:rPr>
        <w:t xml:space="preserve">издержки, </w:t>
      </w:r>
      <w:r w:rsidRPr="00AC24E3">
        <w:rPr>
          <w:rFonts w:ascii="Times New Roman" w:hAnsi="Times New Roman" w:cs="Times New Roman"/>
          <w:sz w:val="28"/>
          <w:szCs w:val="28"/>
        </w:rPr>
        <w:t>в</w:t>
      </w:r>
      <w:r w:rsidR="00471BDD">
        <w:rPr>
          <w:rFonts w:ascii="Times New Roman" w:hAnsi="Times New Roman" w:cs="Times New Roman"/>
          <w:sz w:val="28"/>
          <w:szCs w:val="28"/>
        </w:rPr>
        <w:t xml:space="preserve"> фиксированную цену должны предусматривать возможность </w:t>
      </w:r>
      <w:r w:rsidRPr="00AC24E3">
        <w:rPr>
          <w:rFonts w:ascii="Times New Roman" w:hAnsi="Times New Roman" w:cs="Times New Roman"/>
          <w:sz w:val="28"/>
          <w:szCs w:val="28"/>
        </w:rPr>
        <w:t>у</w:t>
      </w:r>
      <w:r w:rsidR="00471BDD">
        <w:rPr>
          <w:rFonts w:ascii="Times New Roman" w:hAnsi="Times New Roman" w:cs="Times New Roman"/>
          <w:sz w:val="28"/>
          <w:szCs w:val="28"/>
        </w:rPr>
        <w:t xml:space="preserve">становления значения фиксированной цены как ниже, так и выше </w:t>
      </w:r>
      <w:r w:rsidRPr="00AC24E3">
        <w:rPr>
          <w:rFonts w:ascii="Times New Roman" w:hAnsi="Times New Roman" w:cs="Times New Roman"/>
          <w:sz w:val="28"/>
          <w:szCs w:val="28"/>
        </w:rPr>
        <w:t>величины о</w:t>
      </w:r>
      <w:r w:rsidR="00471BDD">
        <w:rPr>
          <w:rFonts w:ascii="Times New Roman" w:hAnsi="Times New Roman" w:cs="Times New Roman"/>
          <w:sz w:val="28"/>
          <w:szCs w:val="28"/>
        </w:rPr>
        <w:t xml:space="preserve">риентировочной (уточняемой) цены на продукцию либо цены, </w:t>
      </w:r>
      <w:r w:rsidRPr="00AC24E3">
        <w:rPr>
          <w:rFonts w:ascii="Times New Roman" w:hAnsi="Times New Roman" w:cs="Times New Roman"/>
          <w:sz w:val="28"/>
          <w:szCs w:val="28"/>
        </w:rPr>
        <w:t>возмещающей издержки, установленной государственным контрактом.</w:t>
      </w:r>
    </w:p>
    <w:p w:rsidR="00AC24E3" w:rsidRPr="00AC24E3" w:rsidRDefault="00471BDD" w:rsidP="0034470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AC24E3" w:rsidRPr="00AC24E3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ственном контракте (контракте), заключенном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ориентировочной (уточняемой) цены на продукцию либо </w:t>
      </w:r>
      <w:r w:rsidR="00AC24E3" w:rsidRPr="00AC24E3">
        <w:rPr>
          <w:rFonts w:ascii="Times New Roman" w:hAnsi="Times New Roman" w:cs="Times New Roman"/>
          <w:sz w:val="28"/>
          <w:szCs w:val="28"/>
        </w:rPr>
        <w:t xml:space="preserve">цены, возмещающей издержки, необходимо устанавливать постатейный порядок перевода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вида цен в </w:t>
      </w:r>
      <w:r w:rsidR="00AC24E3" w:rsidRPr="00AC24E3">
        <w:rPr>
          <w:rFonts w:ascii="Times New Roman" w:hAnsi="Times New Roman" w:cs="Times New Roman"/>
          <w:sz w:val="28"/>
          <w:szCs w:val="28"/>
        </w:rPr>
        <w:t>фик</w:t>
      </w:r>
      <w:r>
        <w:rPr>
          <w:rFonts w:ascii="Times New Roman" w:hAnsi="Times New Roman" w:cs="Times New Roman"/>
          <w:sz w:val="28"/>
          <w:szCs w:val="28"/>
        </w:rPr>
        <w:t xml:space="preserve">сированную цену с указанием </w:t>
      </w:r>
      <w:r w:rsidR="00AC24E3" w:rsidRPr="00AC24E3">
        <w:rPr>
          <w:rFonts w:ascii="Times New Roman" w:hAnsi="Times New Roman" w:cs="Times New Roman"/>
          <w:sz w:val="28"/>
          <w:szCs w:val="28"/>
        </w:rPr>
        <w:t>применяемых методов расчета каждой статьи затрат, в том числе:</w:t>
      </w:r>
    </w:p>
    <w:p w:rsidR="0034470F" w:rsidRDefault="00AC24E3" w:rsidP="0034470F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0F">
        <w:rPr>
          <w:rFonts w:ascii="Times New Roman" w:hAnsi="Times New Roman" w:cs="Times New Roman"/>
          <w:sz w:val="28"/>
          <w:szCs w:val="28"/>
        </w:rPr>
        <w:t>перечень статьей, величина затрат головног</w:t>
      </w:r>
      <w:r w:rsidR="00471BDD" w:rsidRPr="0034470F">
        <w:rPr>
          <w:rFonts w:ascii="Times New Roman" w:hAnsi="Times New Roman" w:cs="Times New Roman"/>
          <w:sz w:val="28"/>
          <w:szCs w:val="28"/>
        </w:rPr>
        <w:t xml:space="preserve">о исполнителя (исполнителя) </w:t>
      </w:r>
      <w:r w:rsidR="00471BDD" w:rsidRPr="0034470F">
        <w:rPr>
          <w:rFonts w:ascii="Times New Roman" w:hAnsi="Times New Roman" w:cs="Times New Roman"/>
          <w:sz w:val="28"/>
          <w:szCs w:val="28"/>
        </w:rPr>
        <w:br/>
        <w:t>по которым при переводе из одного вида цены в другой</w:t>
      </w:r>
      <w:r w:rsidRPr="0034470F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471BDD" w:rsidRPr="0034470F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471BDD" w:rsidRPr="0034470F">
        <w:rPr>
          <w:rFonts w:ascii="Times New Roman" w:hAnsi="Times New Roman" w:cs="Times New Roman"/>
          <w:sz w:val="28"/>
          <w:szCs w:val="28"/>
        </w:rPr>
        <w:br/>
      </w:r>
      <w:r w:rsidRPr="0034470F">
        <w:rPr>
          <w:rFonts w:ascii="Times New Roman" w:hAnsi="Times New Roman" w:cs="Times New Roman"/>
          <w:sz w:val="28"/>
          <w:szCs w:val="28"/>
        </w:rPr>
        <w:t>из экономически обоснованных и документально подверженных фактических затрат;</w:t>
      </w:r>
    </w:p>
    <w:p w:rsidR="0034470F" w:rsidRDefault="00471BDD" w:rsidP="0034470F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0F">
        <w:rPr>
          <w:rFonts w:ascii="Times New Roman" w:hAnsi="Times New Roman" w:cs="Times New Roman"/>
          <w:sz w:val="28"/>
          <w:szCs w:val="28"/>
        </w:rPr>
        <w:t xml:space="preserve">перечень статей, величина затрат головного </w:t>
      </w:r>
      <w:r w:rsidR="00AC24E3" w:rsidRPr="0034470F">
        <w:rPr>
          <w:rFonts w:ascii="Times New Roman" w:hAnsi="Times New Roman" w:cs="Times New Roman"/>
          <w:sz w:val="28"/>
          <w:szCs w:val="28"/>
        </w:rPr>
        <w:t>ис</w:t>
      </w:r>
      <w:r w:rsidRPr="0034470F">
        <w:rPr>
          <w:rFonts w:ascii="Times New Roman" w:hAnsi="Times New Roman" w:cs="Times New Roman"/>
          <w:sz w:val="28"/>
          <w:szCs w:val="28"/>
        </w:rPr>
        <w:t xml:space="preserve">полнителя (исполнителя) </w:t>
      </w:r>
      <w:r w:rsidR="0034470F">
        <w:rPr>
          <w:rFonts w:ascii="Times New Roman" w:hAnsi="Times New Roman" w:cs="Times New Roman"/>
          <w:sz w:val="28"/>
          <w:szCs w:val="28"/>
        </w:rPr>
        <w:br/>
      </w:r>
      <w:r w:rsidRPr="0034470F">
        <w:rPr>
          <w:rFonts w:ascii="Times New Roman" w:hAnsi="Times New Roman" w:cs="Times New Roman"/>
          <w:sz w:val="28"/>
          <w:szCs w:val="28"/>
        </w:rPr>
        <w:t>по</w:t>
      </w:r>
      <w:r w:rsidR="0034470F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Pr="0034470F">
        <w:rPr>
          <w:rFonts w:ascii="Times New Roman" w:hAnsi="Times New Roman" w:cs="Times New Roman"/>
          <w:sz w:val="28"/>
          <w:szCs w:val="28"/>
        </w:rPr>
        <w:t xml:space="preserve">рассчитывается для каждого календарного года с </w:t>
      </w:r>
      <w:r w:rsidR="00AC24E3" w:rsidRPr="0034470F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34470F">
        <w:rPr>
          <w:rFonts w:ascii="Times New Roman" w:hAnsi="Times New Roman" w:cs="Times New Roman"/>
          <w:sz w:val="28"/>
          <w:szCs w:val="28"/>
        </w:rPr>
        <w:t xml:space="preserve"> </w:t>
      </w:r>
      <w:r w:rsidR="00AC24E3" w:rsidRPr="0034470F">
        <w:rPr>
          <w:rFonts w:ascii="Times New Roman" w:hAnsi="Times New Roman" w:cs="Times New Roman"/>
          <w:sz w:val="28"/>
          <w:szCs w:val="28"/>
        </w:rPr>
        <w:t>нормативов, принятых при установлении ориент</w:t>
      </w:r>
      <w:r w:rsidRPr="0034470F">
        <w:rPr>
          <w:rFonts w:ascii="Times New Roman" w:hAnsi="Times New Roman" w:cs="Times New Roman"/>
          <w:sz w:val="28"/>
          <w:szCs w:val="28"/>
        </w:rPr>
        <w:t xml:space="preserve">ировочной (уточняемой) цены на </w:t>
      </w:r>
      <w:r w:rsidR="00AC24E3" w:rsidRPr="0034470F">
        <w:rPr>
          <w:rFonts w:ascii="Times New Roman" w:hAnsi="Times New Roman" w:cs="Times New Roman"/>
          <w:sz w:val="28"/>
          <w:szCs w:val="28"/>
        </w:rPr>
        <w:t>продукцию либо цены, возмещающей издержки;</w:t>
      </w:r>
    </w:p>
    <w:p w:rsidR="0034470F" w:rsidRDefault="00471BDD" w:rsidP="0034470F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0F">
        <w:rPr>
          <w:rFonts w:ascii="Times New Roman" w:hAnsi="Times New Roman" w:cs="Times New Roman"/>
          <w:sz w:val="28"/>
          <w:szCs w:val="28"/>
        </w:rPr>
        <w:t>перечень статей, величина затрат головного</w:t>
      </w:r>
      <w:r w:rsidR="00AC24E3" w:rsidRPr="0034470F">
        <w:rPr>
          <w:rFonts w:ascii="Times New Roman" w:hAnsi="Times New Roman" w:cs="Times New Roman"/>
          <w:sz w:val="28"/>
          <w:szCs w:val="28"/>
        </w:rPr>
        <w:t xml:space="preserve"> </w:t>
      </w:r>
      <w:r w:rsidRPr="0034470F">
        <w:rPr>
          <w:rFonts w:ascii="Times New Roman" w:hAnsi="Times New Roman" w:cs="Times New Roman"/>
          <w:sz w:val="28"/>
          <w:szCs w:val="28"/>
        </w:rPr>
        <w:t xml:space="preserve">исполнителя (исполнителя) </w:t>
      </w:r>
      <w:r w:rsidRPr="0034470F">
        <w:rPr>
          <w:rFonts w:ascii="Times New Roman" w:hAnsi="Times New Roman" w:cs="Times New Roman"/>
          <w:sz w:val="28"/>
          <w:szCs w:val="28"/>
        </w:rPr>
        <w:br/>
        <w:t xml:space="preserve">по которым определяется путем их </w:t>
      </w:r>
      <w:r w:rsidR="00AC24E3" w:rsidRPr="0034470F">
        <w:rPr>
          <w:rFonts w:ascii="Times New Roman" w:hAnsi="Times New Roman" w:cs="Times New Roman"/>
          <w:sz w:val="28"/>
          <w:szCs w:val="28"/>
        </w:rPr>
        <w:t>инд</w:t>
      </w:r>
      <w:r w:rsidRPr="0034470F">
        <w:rPr>
          <w:rFonts w:ascii="Times New Roman" w:hAnsi="Times New Roman" w:cs="Times New Roman"/>
          <w:sz w:val="28"/>
          <w:szCs w:val="28"/>
        </w:rPr>
        <w:t xml:space="preserve">ексации с применением </w:t>
      </w:r>
      <w:r w:rsidR="00AC24E3" w:rsidRPr="0034470F">
        <w:rPr>
          <w:rFonts w:ascii="Times New Roman" w:hAnsi="Times New Roman" w:cs="Times New Roman"/>
          <w:sz w:val="28"/>
          <w:szCs w:val="28"/>
        </w:rPr>
        <w:t>соответствующих данным затратам индексов;</w:t>
      </w:r>
      <w:r w:rsidRPr="00344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4E3" w:rsidRPr="0034470F" w:rsidRDefault="00471BDD" w:rsidP="0034470F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0F">
        <w:rPr>
          <w:rFonts w:ascii="Times New Roman" w:hAnsi="Times New Roman" w:cs="Times New Roman"/>
          <w:sz w:val="28"/>
          <w:szCs w:val="28"/>
        </w:rPr>
        <w:t>иные согласованные сторонами</w:t>
      </w:r>
      <w:r w:rsidR="00AC24E3" w:rsidRPr="0034470F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Pr="0034470F">
        <w:rPr>
          <w:rFonts w:ascii="Times New Roman" w:hAnsi="Times New Roman" w:cs="Times New Roman"/>
          <w:sz w:val="28"/>
          <w:szCs w:val="28"/>
        </w:rPr>
        <w:t xml:space="preserve">ного контракта (контракта) условия перевода соответствующего вида цен в фиксированную цену, </w:t>
      </w:r>
      <w:r w:rsidRPr="0034470F">
        <w:rPr>
          <w:rFonts w:ascii="Times New Roman" w:hAnsi="Times New Roman" w:cs="Times New Roman"/>
          <w:sz w:val="28"/>
          <w:szCs w:val="28"/>
        </w:rPr>
        <w:br/>
      </w:r>
      <w:r w:rsidR="00AC24E3" w:rsidRPr="0034470F">
        <w:rPr>
          <w:rFonts w:ascii="Times New Roman" w:hAnsi="Times New Roman" w:cs="Times New Roman"/>
          <w:sz w:val="28"/>
          <w:szCs w:val="28"/>
        </w:rPr>
        <w:t>не противоречащие законодательству Российской Федерации.</w:t>
      </w:r>
    </w:p>
    <w:p w:rsidR="00AC24E3" w:rsidRDefault="00AC24E3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E3">
        <w:rPr>
          <w:rFonts w:ascii="Times New Roman" w:hAnsi="Times New Roman" w:cs="Times New Roman"/>
          <w:sz w:val="28"/>
          <w:szCs w:val="28"/>
        </w:rPr>
        <w:t>В связи с изложенным ФАС России считае</w:t>
      </w:r>
      <w:r w:rsidR="00471BDD">
        <w:rPr>
          <w:rFonts w:ascii="Times New Roman" w:hAnsi="Times New Roman" w:cs="Times New Roman"/>
          <w:sz w:val="28"/>
          <w:szCs w:val="28"/>
        </w:rPr>
        <w:t xml:space="preserve">т целесообразным предусмотреть соответствующие положения в типовых формах государственных </w:t>
      </w:r>
      <w:r w:rsidRPr="00AC24E3">
        <w:rPr>
          <w:rFonts w:ascii="Times New Roman" w:hAnsi="Times New Roman" w:cs="Times New Roman"/>
          <w:sz w:val="28"/>
          <w:szCs w:val="28"/>
        </w:rPr>
        <w:t>контрактов, заключаемых государственными заказчиками в целях исполнения государственного оборонного заказа.</w:t>
      </w:r>
    </w:p>
    <w:p w:rsidR="001D6978" w:rsidRDefault="001D6978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978" w:rsidRDefault="001D6978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978" w:rsidRPr="00AC24E3" w:rsidRDefault="001D6978" w:rsidP="0047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А.Б. Кашеваров</w:t>
      </w:r>
    </w:p>
    <w:sectPr w:rsidR="001D6978" w:rsidRPr="00AC24E3" w:rsidSect="00AC2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988" w:rsidRDefault="00D22988" w:rsidP="00AC24E3">
      <w:pPr>
        <w:spacing w:after="0" w:line="240" w:lineRule="auto"/>
      </w:pPr>
      <w:r>
        <w:separator/>
      </w:r>
    </w:p>
  </w:endnote>
  <w:endnote w:type="continuationSeparator" w:id="0">
    <w:p w:rsidR="00D22988" w:rsidRDefault="00D22988" w:rsidP="00AC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55" w:rsidRDefault="006835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55" w:rsidRDefault="006835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55" w:rsidRDefault="006835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988" w:rsidRDefault="00D22988" w:rsidP="00AC24E3">
      <w:pPr>
        <w:spacing w:after="0" w:line="240" w:lineRule="auto"/>
      </w:pPr>
      <w:r>
        <w:separator/>
      </w:r>
    </w:p>
  </w:footnote>
  <w:footnote w:type="continuationSeparator" w:id="0">
    <w:p w:rsidR="00D22988" w:rsidRDefault="00D22988" w:rsidP="00AC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55" w:rsidRDefault="006835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287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24E3" w:rsidRPr="00AC24E3" w:rsidRDefault="00300D7C">
        <w:pPr>
          <w:pStyle w:val="a3"/>
          <w:jc w:val="center"/>
          <w:rPr>
            <w:rFonts w:ascii="Times New Roman" w:hAnsi="Times New Roman" w:cs="Times New Roman"/>
          </w:rPr>
        </w:pPr>
        <w:r w:rsidRPr="00AC24E3">
          <w:rPr>
            <w:rFonts w:ascii="Times New Roman" w:hAnsi="Times New Roman" w:cs="Times New Roman"/>
          </w:rPr>
          <w:fldChar w:fldCharType="begin"/>
        </w:r>
        <w:r w:rsidR="00AC24E3" w:rsidRPr="00AC24E3">
          <w:rPr>
            <w:rFonts w:ascii="Times New Roman" w:hAnsi="Times New Roman" w:cs="Times New Roman"/>
          </w:rPr>
          <w:instrText>PAGE   \* MERGEFORMAT</w:instrText>
        </w:r>
        <w:r w:rsidRPr="00AC24E3">
          <w:rPr>
            <w:rFonts w:ascii="Times New Roman" w:hAnsi="Times New Roman" w:cs="Times New Roman"/>
          </w:rPr>
          <w:fldChar w:fldCharType="separate"/>
        </w:r>
        <w:r w:rsidR="002B1024">
          <w:rPr>
            <w:rFonts w:ascii="Times New Roman" w:hAnsi="Times New Roman" w:cs="Times New Roman"/>
            <w:noProof/>
          </w:rPr>
          <w:t>2</w:t>
        </w:r>
        <w:r w:rsidRPr="00AC24E3">
          <w:rPr>
            <w:rFonts w:ascii="Times New Roman" w:hAnsi="Times New Roman" w:cs="Times New Roman"/>
          </w:rPr>
          <w:fldChar w:fldCharType="end"/>
        </w:r>
      </w:p>
    </w:sdtContent>
  </w:sdt>
  <w:p w:rsidR="00AC24E3" w:rsidRDefault="00AC24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55" w:rsidRDefault="006835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031"/>
    <w:multiLevelType w:val="hybridMultilevel"/>
    <w:tmpl w:val="FC1A07AC"/>
    <w:lvl w:ilvl="0" w:tplc="9CA4DB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24E3"/>
    <w:rsid w:val="001D6978"/>
    <w:rsid w:val="002B1024"/>
    <w:rsid w:val="00300D7C"/>
    <w:rsid w:val="0034470F"/>
    <w:rsid w:val="00471BDD"/>
    <w:rsid w:val="00683555"/>
    <w:rsid w:val="00790866"/>
    <w:rsid w:val="00AC24E3"/>
    <w:rsid w:val="00B824C4"/>
    <w:rsid w:val="00D22988"/>
    <w:rsid w:val="00F7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4E3"/>
  </w:style>
  <w:style w:type="paragraph" w:styleId="a5">
    <w:name w:val="footer"/>
    <w:basedOn w:val="a"/>
    <w:link w:val="a6"/>
    <w:uiPriority w:val="99"/>
    <w:unhideWhenUsed/>
    <w:rsid w:val="00AC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4E3"/>
  </w:style>
  <w:style w:type="paragraph" w:styleId="a7">
    <w:name w:val="List Paragraph"/>
    <w:basedOn w:val="a"/>
    <w:uiPriority w:val="34"/>
    <w:qFormat/>
    <w:rsid w:val="00344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6510</Characters>
  <Application>Microsoft Office Word</Application>
  <DocSecurity>0</DocSecurity>
  <Lines>54</Lines>
  <Paragraphs>15</Paragraphs>
  <ScaleCrop>false</ScaleCrop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2019-04-03T06:00:00Z</dcterms:created>
  <dcterms:modified xsi:type="dcterms:W3CDTF">2019-04-03T06:00:00Z</dcterms:modified>
</cp:coreProperties>
</file>