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82" w:rsidRPr="000C7D82" w:rsidRDefault="000C7D82" w:rsidP="000C7D8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31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ФЕДЕРАЛЬНАЯ АНТИМОНОПОЛЬНАЯ СЛУЖБА</w:t>
      </w:r>
    </w:p>
    <w:p w:rsidR="000C7D82" w:rsidRPr="000C7D82" w:rsidRDefault="000C7D82" w:rsidP="000C7D8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31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C7D82" w:rsidRPr="000C7D82" w:rsidRDefault="000C7D82" w:rsidP="000C7D8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dst100002"/>
      <w:bookmarkEnd w:id="0"/>
      <w:r w:rsidRPr="003231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0C7D82" w:rsidRPr="000C7D82" w:rsidRDefault="000C7D82" w:rsidP="000C7D8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31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22 ноября 2019 г. N ИА/102692/19</w:t>
      </w:r>
    </w:p>
    <w:p w:rsidR="000C7D82" w:rsidRPr="000C7D82" w:rsidRDefault="000C7D82" w:rsidP="000C7D8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31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C7D82" w:rsidRPr="000C7D82" w:rsidRDefault="000C7D82" w:rsidP="000C7D8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dst100003"/>
      <w:bookmarkEnd w:id="1"/>
      <w:r w:rsidRPr="003231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НАПРАВЛЕНИИ</w:t>
      </w:r>
    </w:p>
    <w:p w:rsidR="000C7D82" w:rsidRPr="000C7D82" w:rsidRDefault="000C7D82" w:rsidP="000C7D8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31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РАЗЪЯСНЕНИЙ ПОРЯДКА ПРИМЕНЕНИЯ ПОЛОЖЕНИЙ ЗАКОНОДАТЕЛЬСТВА</w:t>
      </w:r>
    </w:p>
    <w:p w:rsidR="000C7D82" w:rsidRPr="000C7D82" w:rsidRDefault="000C7D82" w:rsidP="000C7D8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31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РОССИЙСКОЙ ФЕДЕРАЦИИ В СФЕРЕ ЗАКУПОК ТОВАРОВ, РАБОТ,</w:t>
      </w:r>
    </w:p>
    <w:p w:rsidR="000C7D82" w:rsidRPr="000C7D82" w:rsidRDefault="000C7D82" w:rsidP="000C7D82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31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 ОТДЕЛЬНЫМИ ВИДАМИ ЮРИДИЧЕСКИХ ЛИЦ</w:t>
      </w:r>
    </w:p>
    <w:p w:rsidR="000C7D82" w:rsidRPr="000C7D82" w:rsidRDefault="000C7D82" w:rsidP="000C7D82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1A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C7D82" w:rsidRPr="000C7D82" w:rsidRDefault="000C7D82" w:rsidP="000C7D8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100004"/>
      <w:bookmarkEnd w:id="2"/>
      <w:proofErr w:type="gramStart"/>
      <w:r w:rsidRPr="003231A3">
        <w:rPr>
          <w:rFonts w:ascii="Arial" w:eastAsia="Times New Roman" w:hAnsi="Arial" w:cs="Arial"/>
          <w:sz w:val="24"/>
          <w:szCs w:val="24"/>
          <w:lang w:eastAsia="ru-RU"/>
        </w:rPr>
        <w:t>Федеральная антимонопольная служба в целях единообразного применения положений законодательства Российской Федерации в сфере закупок товаров, работ, услуг отдельными видами юридических лиц по вопросу применения пункта 8 Постановления Правительства Российской Федерации от 16.09.2016 N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(далее</w:t>
      </w:r>
      <w:proofErr w:type="gramEnd"/>
      <w:r w:rsidRPr="003231A3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gramStart"/>
      <w:r w:rsidRPr="003231A3">
        <w:rPr>
          <w:rFonts w:ascii="Arial" w:eastAsia="Times New Roman" w:hAnsi="Arial" w:cs="Arial"/>
          <w:sz w:val="24"/>
          <w:szCs w:val="24"/>
          <w:lang w:eastAsia="ru-RU"/>
        </w:rPr>
        <w:t>Постановление N 925) сообщает следующее.</w:t>
      </w:r>
      <w:proofErr w:type="gramEnd"/>
    </w:p>
    <w:p w:rsidR="000C7D82" w:rsidRPr="000C7D82" w:rsidRDefault="000C7D82" w:rsidP="000C7D8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dst100005"/>
      <w:bookmarkEnd w:id="3"/>
      <w:proofErr w:type="gramStart"/>
      <w:r w:rsidRPr="003231A3">
        <w:rPr>
          <w:rFonts w:ascii="Arial" w:eastAsia="Times New Roman" w:hAnsi="Arial" w:cs="Arial"/>
          <w:sz w:val="24"/>
          <w:szCs w:val="24"/>
          <w:lang w:eastAsia="ru-RU"/>
        </w:rPr>
        <w:t>В настоящее время механизм предоставления приоритета товарам российского происхождения, работам, услугам, выполняемым, оказываемым российскими лицами, по отношению к товарам, происходящим из иностранного государства, работам, услугам, выполняемым, оказываемым иностранными лицами, при осуществлении заказчиками закупок всех товаров, работ, услуг (далее - Приоритет) в соответствии с требованиями Федерального закона от 18.07.2011 N 223-ФЗ "О закупках товаров, работ, услуг отдельными видами юридических лиц" (далее - Закон</w:t>
      </w:r>
      <w:proofErr w:type="gramEnd"/>
      <w:r w:rsidRPr="003231A3">
        <w:rPr>
          <w:rFonts w:ascii="Arial" w:eastAsia="Times New Roman" w:hAnsi="Arial" w:cs="Arial"/>
          <w:sz w:val="24"/>
          <w:szCs w:val="24"/>
          <w:lang w:eastAsia="ru-RU"/>
        </w:rPr>
        <w:t xml:space="preserve"> о закупках) </w:t>
      </w:r>
      <w:proofErr w:type="gramStart"/>
      <w:r w:rsidRPr="003231A3">
        <w:rPr>
          <w:rFonts w:ascii="Arial" w:eastAsia="Times New Roman" w:hAnsi="Arial" w:cs="Arial"/>
          <w:sz w:val="24"/>
          <w:szCs w:val="24"/>
          <w:lang w:eastAsia="ru-RU"/>
        </w:rPr>
        <w:t>установлен</w:t>
      </w:r>
      <w:proofErr w:type="gramEnd"/>
      <w:r w:rsidRPr="003231A3">
        <w:rPr>
          <w:rFonts w:ascii="Arial" w:eastAsia="Times New Roman" w:hAnsi="Arial" w:cs="Arial"/>
          <w:sz w:val="24"/>
          <w:szCs w:val="24"/>
          <w:lang w:eastAsia="ru-RU"/>
        </w:rPr>
        <w:t> Постановлением N 925. Применение заказчиками норм Постановления N 925 является обязательным при проведении заказчиками закупок в соответствии с положениями Закона о закупках.</w:t>
      </w:r>
    </w:p>
    <w:p w:rsidR="000C7D82" w:rsidRPr="000C7D82" w:rsidRDefault="000C7D82" w:rsidP="000C7D8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dst100006"/>
      <w:bookmarkEnd w:id="4"/>
      <w:r w:rsidRPr="003231A3">
        <w:rPr>
          <w:rFonts w:ascii="Arial" w:eastAsia="Times New Roman" w:hAnsi="Arial" w:cs="Arial"/>
          <w:sz w:val="24"/>
          <w:szCs w:val="24"/>
          <w:lang w:eastAsia="ru-RU"/>
        </w:rPr>
        <w:t xml:space="preserve">Приоритет должен применяться в равной степени </w:t>
      </w:r>
      <w:proofErr w:type="gramStart"/>
      <w:r w:rsidRPr="003231A3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3231A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C7D82" w:rsidRPr="000C7D82" w:rsidRDefault="000C7D82" w:rsidP="000C7D8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dst100007"/>
      <w:bookmarkEnd w:id="5"/>
      <w:r w:rsidRPr="003231A3">
        <w:rPr>
          <w:rFonts w:ascii="Arial" w:eastAsia="Times New Roman" w:hAnsi="Arial" w:cs="Arial"/>
          <w:sz w:val="24"/>
          <w:szCs w:val="24"/>
          <w:lang w:eastAsia="ru-RU"/>
        </w:rPr>
        <w:t>1) товарам российского происхождения и товарам иностранного происхождения государства, являющегося страной - участницей Евразийского экономического союза;</w:t>
      </w:r>
    </w:p>
    <w:p w:rsidR="000C7D82" w:rsidRPr="000C7D82" w:rsidRDefault="000C7D82" w:rsidP="000C7D8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dst100008"/>
      <w:bookmarkEnd w:id="6"/>
      <w:r w:rsidRPr="003231A3">
        <w:rPr>
          <w:rFonts w:ascii="Arial" w:eastAsia="Times New Roman" w:hAnsi="Arial" w:cs="Arial"/>
          <w:sz w:val="24"/>
          <w:szCs w:val="24"/>
          <w:lang w:eastAsia="ru-RU"/>
        </w:rPr>
        <w:t>2) работам/услугам, выполняемым/оказываемым российскими лицами, и работам/услугам, выполняемым/оказываемым иностранными лицами государства, являющегося страной - участницей Евразийского экономического союза.</w:t>
      </w:r>
    </w:p>
    <w:p w:rsidR="000C7D82" w:rsidRPr="000C7D82" w:rsidRDefault="000C7D82" w:rsidP="000C7D82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dst100009"/>
      <w:bookmarkEnd w:id="7"/>
      <w:r w:rsidRPr="003231A3">
        <w:rPr>
          <w:rFonts w:ascii="Arial" w:eastAsia="Times New Roman" w:hAnsi="Arial" w:cs="Arial"/>
          <w:sz w:val="24"/>
          <w:szCs w:val="24"/>
          <w:lang w:eastAsia="ru-RU"/>
        </w:rPr>
        <w:t>Приоритет в отношении товаров/работ/услуг иных стран не применяется.</w:t>
      </w:r>
    </w:p>
    <w:p w:rsidR="000C7D82" w:rsidRPr="000C7D82" w:rsidRDefault="000C7D82" w:rsidP="000C7D82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31A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C7D82" w:rsidRPr="000C7D82" w:rsidRDefault="000C7D82" w:rsidP="000C7D82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dst100010"/>
      <w:bookmarkEnd w:id="8"/>
      <w:r w:rsidRPr="003231A3">
        <w:rPr>
          <w:rFonts w:ascii="Arial" w:eastAsia="Times New Roman" w:hAnsi="Arial" w:cs="Arial"/>
          <w:sz w:val="24"/>
          <w:szCs w:val="24"/>
          <w:lang w:eastAsia="ru-RU"/>
        </w:rPr>
        <w:t>И.Ю.АРТЕМЬЕВ</w:t>
      </w:r>
    </w:p>
    <w:p w:rsidR="001D436B" w:rsidRPr="003231A3" w:rsidRDefault="001D436B" w:rsidP="000C7D82"/>
    <w:sectPr w:rsidR="001D436B" w:rsidRPr="003231A3" w:rsidSect="001D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0B16"/>
    <w:multiLevelType w:val="hybridMultilevel"/>
    <w:tmpl w:val="F1C0D698"/>
    <w:lvl w:ilvl="0" w:tplc="7A5C9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D7A"/>
    <w:rsid w:val="000C7D82"/>
    <w:rsid w:val="000F2134"/>
    <w:rsid w:val="001D436B"/>
    <w:rsid w:val="003231A3"/>
    <w:rsid w:val="004140FF"/>
    <w:rsid w:val="004816D4"/>
    <w:rsid w:val="005B6D7A"/>
    <w:rsid w:val="006C10C0"/>
    <w:rsid w:val="007032D6"/>
    <w:rsid w:val="00CD4383"/>
    <w:rsid w:val="00D50C93"/>
    <w:rsid w:val="00F5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6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0C7D82"/>
  </w:style>
  <w:style w:type="character" w:customStyle="1" w:styleId="nobr">
    <w:name w:val="nobr"/>
    <w:basedOn w:val="a0"/>
    <w:rsid w:val="000C7D82"/>
  </w:style>
  <w:style w:type="character" w:styleId="a3">
    <w:name w:val="Hyperlink"/>
    <w:basedOn w:val="a0"/>
    <w:uiPriority w:val="99"/>
    <w:semiHidden/>
    <w:unhideWhenUsed/>
    <w:rsid w:val="000C7D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6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2019-12-13T07:07:00Z</dcterms:created>
  <dcterms:modified xsi:type="dcterms:W3CDTF">2019-12-13T07:07:00Z</dcterms:modified>
</cp:coreProperties>
</file>