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1E" w:rsidRPr="0070291E" w:rsidRDefault="0070291E" w:rsidP="0070291E">
      <w:pPr>
        <w:spacing w:after="0" w:line="240" w:lineRule="auto"/>
        <w:jc w:val="center"/>
        <w:rPr>
          <w:rFonts w:ascii="Verdana" w:eastAsia="Times New Roman" w:hAnsi="Verdana" w:cs="Times New Roman"/>
          <w:b/>
          <w:bCs/>
          <w:sz w:val="21"/>
          <w:szCs w:val="21"/>
          <w:lang w:eastAsia="ru-RU"/>
        </w:rPr>
      </w:pPr>
      <w:r w:rsidRPr="0070291E">
        <w:rPr>
          <w:rFonts w:ascii="Arial" w:eastAsia="Times New Roman" w:hAnsi="Arial" w:cs="Arial"/>
          <w:b/>
          <w:bCs/>
          <w:sz w:val="24"/>
          <w:szCs w:val="24"/>
          <w:lang w:eastAsia="ru-RU"/>
        </w:rPr>
        <w:t>МИНИСТЕРСТВО ФИНАНСОВ РОССИЙСКОЙ ФЕДЕРАЦИИ</w:t>
      </w:r>
    </w:p>
    <w:p w:rsidR="0070291E" w:rsidRPr="0070291E" w:rsidRDefault="0070291E" w:rsidP="0070291E">
      <w:pPr>
        <w:spacing w:after="0" w:line="240" w:lineRule="auto"/>
        <w:jc w:val="center"/>
        <w:rPr>
          <w:rFonts w:ascii="Verdana" w:eastAsia="Times New Roman" w:hAnsi="Verdana" w:cs="Times New Roman"/>
          <w:b/>
          <w:bCs/>
          <w:sz w:val="21"/>
          <w:szCs w:val="21"/>
          <w:lang w:eastAsia="ru-RU"/>
        </w:rPr>
      </w:pPr>
      <w:r w:rsidRPr="0070291E">
        <w:rPr>
          <w:rFonts w:ascii="Arial" w:eastAsia="Times New Roman" w:hAnsi="Arial" w:cs="Arial"/>
          <w:b/>
          <w:bCs/>
          <w:sz w:val="24"/>
          <w:szCs w:val="24"/>
          <w:lang w:eastAsia="ru-RU"/>
        </w:rPr>
        <w:t> </w:t>
      </w:r>
    </w:p>
    <w:p w:rsidR="0070291E" w:rsidRPr="0070291E" w:rsidRDefault="0070291E" w:rsidP="0070291E">
      <w:pPr>
        <w:spacing w:after="0" w:line="240" w:lineRule="auto"/>
        <w:jc w:val="center"/>
        <w:rPr>
          <w:rFonts w:ascii="Verdana" w:eastAsia="Times New Roman" w:hAnsi="Verdana" w:cs="Times New Roman"/>
          <w:b/>
          <w:bCs/>
          <w:sz w:val="21"/>
          <w:szCs w:val="21"/>
          <w:lang w:eastAsia="ru-RU"/>
        </w:rPr>
      </w:pPr>
      <w:r w:rsidRPr="0070291E">
        <w:rPr>
          <w:rFonts w:ascii="Arial" w:eastAsia="Times New Roman" w:hAnsi="Arial" w:cs="Arial"/>
          <w:b/>
          <w:bCs/>
          <w:sz w:val="24"/>
          <w:szCs w:val="24"/>
          <w:lang w:eastAsia="ru-RU"/>
        </w:rPr>
        <w:t>ПИСЬМО</w:t>
      </w:r>
    </w:p>
    <w:p w:rsidR="0070291E" w:rsidRPr="0070291E" w:rsidRDefault="0070291E" w:rsidP="0070291E">
      <w:pPr>
        <w:spacing w:after="0" w:line="240" w:lineRule="auto"/>
        <w:jc w:val="center"/>
        <w:rPr>
          <w:rFonts w:ascii="Verdana" w:eastAsia="Times New Roman" w:hAnsi="Verdana" w:cs="Times New Roman"/>
          <w:b/>
          <w:bCs/>
          <w:sz w:val="21"/>
          <w:szCs w:val="21"/>
          <w:lang w:eastAsia="ru-RU"/>
        </w:rPr>
      </w:pPr>
      <w:r w:rsidRPr="0070291E">
        <w:rPr>
          <w:rFonts w:ascii="Arial" w:eastAsia="Times New Roman" w:hAnsi="Arial" w:cs="Arial"/>
          <w:b/>
          <w:bCs/>
          <w:sz w:val="24"/>
          <w:szCs w:val="24"/>
          <w:lang w:eastAsia="ru-RU"/>
        </w:rPr>
        <w:t>от 22 ноября 2019 г. N 24-03-07/90712</w:t>
      </w:r>
    </w:p>
    <w:p w:rsidR="0070291E" w:rsidRPr="0070291E" w:rsidRDefault="0070291E" w:rsidP="0070291E">
      <w:pPr>
        <w:spacing w:after="0" w:line="240" w:lineRule="auto"/>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 </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изменения существенных условий контракта, сообщает следующее.</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Вместе с тем полагаем необходимым отметить, что согласно подпункту "в" пункта 1 части 1 статьи 95 Закона N 44-ФЗ изменение существенных условий контракта при его исполнении допускается в случае, если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В соответствии с пунктом 8 части 1 статьи 95 Закона N 44-ФЗ изменение существенных условий контракта при его исполнении допускается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Предусмотренное пунктом 8 части 1 статьи 95 Закона N 44-ФЗ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 Иных ограничений пункт 8 части 1 статьи 95 Закона N 44-ФЗ не содержит.</w:t>
      </w:r>
    </w:p>
    <w:p w:rsidR="0070291E" w:rsidRPr="0070291E" w:rsidRDefault="0070291E" w:rsidP="0070291E">
      <w:pPr>
        <w:spacing w:after="0" w:line="240" w:lineRule="auto"/>
        <w:ind w:firstLine="540"/>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lastRenderedPageBreak/>
        <w:t>Таким образом, при принятии решения, предусмотренного пунктом 8 части 1 статьи 95 Закона N 44-ФЗ, вносимые изменения в условия контракта не должны приводить к увеличению более чем на тридцать процентов цены контракта, действующей на момент принятия такого решения.</w:t>
      </w:r>
    </w:p>
    <w:p w:rsidR="0070291E" w:rsidRPr="0070291E" w:rsidRDefault="0070291E" w:rsidP="0070291E">
      <w:pPr>
        <w:spacing w:after="0" w:line="240" w:lineRule="auto"/>
        <w:jc w:val="both"/>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 </w:t>
      </w:r>
    </w:p>
    <w:p w:rsidR="0070291E" w:rsidRPr="0070291E" w:rsidRDefault="0070291E" w:rsidP="0070291E">
      <w:pPr>
        <w:spacing w:after="0" w:line="240" w:lineRule="auto"/>
        <w:jc w:val="right"/>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Директор Департамента</w:t>
      </w:r>
    </w:p>
    <w:p w:rsidR="0070291E" w:rsidRPr="0070291E" w:rsidRDefault="0070291E" w:rsidP="0070291E">
      <w:pPr>
        <w:spacing w:after="0" w:line="240" w:lineRule="auto"/>
        <w:jc w:val="right"/>
        <w:rPr>
          <w:rFonts w:ascii="Verdana" w:eastAsia="Times New Roman" w:hAnsi="Verdana" w:cs="Times New Roman"/>
          <w:sz w:val="21"/>
          <w:szCs w:val="21"/>
          <w:lang w:eastAsia="ru-RU"/>
        </w:rPr>
      </w:pPr>
      <w:r w:rsidRPr="0070291E">
        <w:rPr>
          <w:rFonts w:ascii="Times New Roman" w:eastAsia="Times New Roman" w:hAnsi="Times New Roman" w:cs="Times New Roman"/>
          <w:sz w:val="24"/>
          <w:szCs w:val="24"/>
          <w:lang w:eastAsia="ru-RU"/>
        </w:rPr>
        <w:t>Т.П.ДЕМИДОВА</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0291E"/>
    <w:rsid w:val="003636AE"/>
    <w:rsid w:val="00490505"/>
    <w:rsid w:val="00612728"/>
    <w:rsid w:val="0070291E"/>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8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3286</Characters>
  <Application>Microsoft Office Word</Application>
  <DocSecurity>0</DocSecurity>
  <Lines>27</Lines>
  <Paragraphs>7</Paragraphs>
  <ScaleCrop>false</ScaleCrop>
  <Company>Krokoz™</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2020-03-19T10:39:00Z</dcterms:created>
  <dcterms:modified xsi:type="dcterms:W3CDTF">2020-03-19T10:40:00Z</dcterms:modified>
</cp:coreProperties>
</file>