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876" w:rsidRPr="008A0876" w:rsidRDefault="008A0876" w:rsidP="008A0876">
      <w:pPr>
        <w:spacing w:after="0" w:line="240" w:lineRule="auto"/>
        <w:jc w:val="center"/>
        <w:rPr>
          <w:rFonts w:ascii="Verdana" w:eastAsia="Times New Roman" w:hAnsi="Verdana" w:cs="Times New Roman"/>
          <w:b/>
          <w:bCs/>
          <w:sz w:val="21"/>
          <w:szCs w:val="21"/>
          <w:lang w:eastAsia="ru-RU"/>
        </w:rPr>
      </w:pPr>
      <w:r w:rsidRPr="008A0876">
        <w:rPr>
          <w:rFonts w:ascii="Arial" w:eastAsia="Times New Roman" w:hAnsi="Arial" w:cs="Arial"/>
          <w:b/>
          <w:bCs/>
          <w:sz w:val="24"/>
          <w:szCs w:val="24"/>
          <w:lang w:eastAsia="ru-RU"/>
        </w:rPr>
        <w:t>МИНИСТЕРСТВО ФИНАНСОВ РОССИЙСКОЙ ФЕДЕРАЦИИ</w:t>
      </w:r>
    </w:p>
    <w:p w:rsidR="008A0876" w:rsidRPr="008A0876" w:rsidRDefault="008A0876" w:rsidP="008A0876">
      <w:pPr>
        <w:spacing w:after="0" w:line="240" w:lineRule="auto"/>
        <w:jc w:val="center"/>
        <w:rPr>
          <w:rFonts w:ascii="Verdana" w:eastAsia="Times New Roman" w:hAnsi="Verdana" w:cs="Times New Roman"/>
          <w:b/>
          <w:bCs/>
          <w:sz w:val="21"/>
          <w:szCs w:val="21"/>
          <w:lang w:eastAsia="ru-RU"/>
        </w:rPr>
      </w:pPr>
      <w:r w:rsidRPr="008A0876">
        <w:rPr>
          <w:rFonts w:ascii="Arial" w:eastAsia="Times New Roman" w:hAnsi="Arial" w:cs="Arial"/>
          <w:b/>
          <w:bCs/>
          <w:sz w:val="24"/>
          <w:szCs w:val="24"/>
          <w:lang w:eastAsia="ru-RU"/>
        </w:rPr>
        <w:t> </w:t>
      </w:r>
    </w:p>
    <w:p w:rsidR="008A0876" w:rsidRPr="008A0876" w:rsidRDefault="008A0876" w:rsidP="008A0876">
      <w:pPr>
        <w:spacing w:after="0" w:line="240" w:lineRule="auto"/>
        <w:jc w:val="center"/>
        <w:rPr>
          <w:rFonts w:ascii="Verdana" w:eastAsia="Times New Roman" w:hAnsi="Verdana" w:cs="Times New Roman"/>
          <w:b/>
          <w:bCs/>
          <w:sz w:val="21"/>
          <w:szCs w:val="21"/>
          <w:lang w:eastAsia="ru-RU"/>
        </w:rPr>
      </w:pPr>
      <w:r w:rsidRPr="008A0876">
        <w:rPr>
          <w:rFonts w:ascii="Arial" w:eastAsia="Times New Roman" w:hAnsi="Arial" w:cs="Arial"/>
          <w:b/>
          <w:bCs/>
          <w:sz w:val="24"/>
          <w:szCs w:val="24"/>
          <w:lang w:eastAsia="ru-RU"/>
        </w:rPr>
        <w:t>ПИСЬМО</w:t>
      </w:r>
    </w:p>
    <w:p w:rsidR="008A0876" w:rsidRPr="008A0876" w:rsidRDefault="008A0876" w:rsidP="008A0876">
      <w:pPr>
        <w:spacing w:after="0" w:line="240" w:lineRule="auto"/>
        <w:jc w:val="center"/>
        <w:rPr>
          <w:rFonts w:ascii="Verdana" w:eastAsia="Times New Roman" w:hAnsi="Verdana" w:cs="Times New Roman"/>
          <w:b/>
          <w:bCs/>
          <w:sz w:val="21"/>
          <w:szCs w:val="21"/>
          <w:lang w:eastAsia="ru-RU"/>
        </w:rPr>
      </w:pPr>
      <w:r w:rsidRPr="008A0876">
        <w:rPr>
          <w:rFonts w:ascii="Arial" w:eastAsia="Times New Roman" w:hAnsi="Arial" w:cs="Arial"/>
          <w:b/>
          <w:bCs/>
          <w:sz w:val="24"/>
          <w:szCs w:val="24"/>
          <w:lang w:eastAsia="ru-RU"/>
        </w:rPr>
        <w:t>от 20 марта 2020 г. N 24-01-06/21972</w:t>
      </w:r>
    </w:p>
    <w:p w:rsidR="008A0876" w:rsidRPr="008A0876" w:rsidRDefault="008A0876" w:rsidP="008A0876">
      <w:pPr>
        <w:spacing w:after="0" w:line="240" w:lineRule="auto"/>
        <w:jc w:val="both"/>
        <w:rPr>
          <w:rFonts w:ascii="Verdana" w:eastAsia="Times New Roman" w:hAnsi="Verdana" w:cs="Times New Roman"/>
          <w:sz w:val="21"/>
          <w:szCs w:val="21"/>
          <w:lang w:eastAsia="ru-RU"/>
        </w:rPr>
      </w:pPr>
      <w:r w:rsidRPr="008A0876">
        <w:rPr>
          <w:rFonts w:ascii="Times New Roman" w:eastAsia="Times New Roman" w:hAnsi="Times New Roman" w:cs="Times New Roman"/>
          <w:sz w:val="24"/>
          <w:szCs w:val="24"/>
          <w:lang w:eastAsia="ru-RU"/>
        </w:rPr>
        <w:t> </w:t>
      </w:r>
    </w:p>
    <w:p w:rsidR="008A0876" w:rsidRPr="008A0876" w:rsidRDefault="008A0876" w:rsidP="008A0876">
      <w:pPr>
        <w:spacing w:after="0" w:line="240" w:lineRule="auto"/>
        <w:ind w:firstLine="540"/>
        <w:jc w:val="both"/>
        <w:rPr>
          <w:rFonts w:ascii="Verdana" w:eastAsia="Times New Roman" w:hAnsi="Verdana" w:cs="Times New Roman"/>
          <w:sz w:val="21"/>
          <w:szCs w:val="21"/>
          <w:lang w:eastAsia="ru-RU"/>
        </w:rPr>
      </w:pPr>
      <w:proofErr w:type="gramStart"/>
      <w:r w:rsidRPr="008A0876">
        <w:rPr>
          <w:rFonts w:ascii="Times New Roman" w:eastAsia="Times New Roman" w:hAnsi="Times New Roman" w:cs="Times New Roman"/>
          <w:sz w:val="24"/>
          <w:szCs w:val="24"/>
          <w:lang w:eastAsia="ru-RU"/>
        </w:rPr>
        <w:t>Департамент бюджетной политики в сфере контрактной системы Минфина России (далее - Департамент), рассмотрев обращение от 27.02.2020 по вопросу о применении положений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N 44-ФЗ) в части указания идентификационного кода закупки при осуществлении закупки у единственного поставщика (подрядчика, исполнителя) на</w:t>
      </w:r>
      <w:proofErr w:type="gramEnd"/>
      <w:r w:rsidRPr="008A0876">
        <w:rPr>
          <w:rFonts w:ascii="Times New Roman" w:eastAsia="Times New Roman" w:hAnsi="Times New Roman" w:cs="Times New Roman"/>
          <w:sz w:val="24"/>
          <w:szCs w:val="24"/>
          <w:lang w:eastAsia="ru-RU"/>
        </w:rPr>
        <w:t xml:space="preserve"> </w:t>
      </w:r>
      <w:proofErr w:type="gramStart"/>
      <w:r w:rsidRPr="008A0876">
        <w:rPr>
          <w:rFonts w:ascii="Times New Roman" w:eastAsia="Times New Roman" w:hAnsi="Times New Roman" w:cs="Times New Roman"/>
          <w:sz w:val="24"/>
          <w:szCs w:val="24"/>
          <w:lang w:eastAsia="ru-RU"/>
        </w:rPr>
        <w:t>основании</w:t>
      </w:r>
      <w:proofErr w:type="gramEnd"/>
      <w:r w:rsidRPr="008A0876">
        <w:rPr>
          <w:rFonts w:ascii="Times New Roman" w:eastAsia="Times New Roman" w:hAnsi="Times New Roman" w:cs="Times New Roman"/>
          <w:sz w:val="24"/>
          <w:szCs w:val="24"/>
          <w:lang w:eastAsia="ru-RU"/>
        </w:rPr>
        <w:t xml:space="preserve"> пункта 4 части 1 статьи 93 Закона N 44-ФЗ, а также об уточнении сведений в обоснованиях бюджетных ассигнований федерального бюджета на финансовый год и на плановый период в случае внесения изменений в план-график, сообщает следующее.</w:t>
      </w:r>
    </w:p>
    <w:p w:rsidR="008A0876" w:rsidRPr="008A0876" w:rsidRDefault="008A0876" w:rsidP="008A0876">
      <w:pPr>
        <w:spacing w:after="0" w:line="240" w:lineRule="auto"/>
        <w:ind w:firstLine="540"/>
        <w:jc w:val="both"/>
        <w:rPr>
          <w:rFonts w:ascii="Verdana" w:eastAsia="Times New Roman" w:hAnsi="Verdana" w:cs="Times New Roman"/>
          <w:sz w:val="21"/>
          <w:szCs w:val="21"/>
          <w:lang w:eastAsia="ru-RU"/>
        </w:rPr>
      </w:pPr>
      <w:r w:rsidRPr="008A0876">
        <w:rPr>
          <w:rFonts w:ascii="Times New Roman" w:eastAsia="Times New Roman" w:hAnsi="Times New Roman" w:cs="Times New Roman"/>
          <w:sz w:val="24"/>
          <w:szCs w:val="24"/>
          <w:lang w:eastAsia="ru-RU"/>
        </w:rPr>
        <w:t>Согласно пункту 1 Положения о Министерстве финансов Российской Федерации, утвержденного постановлением Правительства Российской Федерации от 30.06.2004 N 329, Минфин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rsidR="008A0876" w:rsidRPr="008A0876" w:rsidRDefault="008A0876" w:rsidP="008A0876">
      <w:pPr>
        <w:spacing w:after="0" w:line="240" w:lineRule="auto"/>
        <w:ind w:firstLine="540"/>
        <w:jc w:val="both"/>
        <w:rPr>
          <w:rFonts w:ascii="Verdana" w:eastAsia="Times New Roman" w:hAnsi="Verdana" w:cs="Times New Roman"/>
          <w:sz w:val="21"/>
          <w:szCs w:val="21"/>
          <w:lang w:eastAsia="ru-RU"/>
        </w:rPr>
      </w:pPr>
      <w:proofErr w:type="gramStart"/>
      <w:r w:rsidRPr="008A0876">
        <w:rPr>
          <w:rFonts w:ascii="Times New Roman" w:eastAsia="Times New Roman" w:hAnsi="Times New Roman" w:cs="Times New Roman"/>
          <w:sz w:val="24"/>
          <w:szCs w:val="24"/>
          <w:lang w:eastAsia="ru-RU"/>
        </w:rP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14.09.2018 N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w:t>
      </w:r>
      <w:proofErr w:type="gramEnd"/>
      <w:r w:rsidRPr="008A0876">
        <w:rPr>
          <w:rFonts w:ascii="Times New Roman" w:eastAsia="Times New Roman" w:hAnsi="Times New Roman" w:cs="Times New Roman"/>
          <w:sz w:val="24"/>
          <w:szCs w:val="24"/>
          <w:lang w:eastAsia="ru-RU"/>
        </w:rPr>
        <w:t xml:space="preserve"> решения, принятого по обращению.</w:t>
      </w:r>
    </w:p>
    <w:p w:rsidR="008A0876" w:rsidRPr="008A0876" w:rsidRDefault="008A0876" w:rsidP="008A0876">
      <w:pPr>
        <w:spacing w:after="0" w:line="240" w:lineRule="auto"/>
        <w:ind w:firstLine="540"/>
        <w:jc w:val="both"/>
        <w:rPr>
          <w:rFonts w:ascii="Verdana" w:eastAsia="Times New Roman" w:hAnsi="Verdana" w:cs="Times New Roman"/>
          <w:sz w:val="21"/>
          <w:szCs w:val="21"/>
          <w:lang w:eastAsia="ru-RU"/>
        </w:rPr>
      </w:pPr>
      <w:r w:rsidRPr="008A0876">
        <w:rPr>
          <w:rFonts w:ascii="Times New Roman" w:eastAsia="Times New Roman" w:hAnsi="Times New Roman" w:cs="Times New Roman"/>
          <w:sz w:val="24"/>
          <w:szCs w:val="24"/>
          <w:lang w:eastAsia="ru-RU"/>
        </w:rPr>
        <w:t>Вместе с тем в рамках установленной компетенции полагаем возможным сообщить следующее.</w:t>
      </w:r>
    </w:p>
    <w:p w:rsidR="008A0876" w:rsidRPr="008A0876" w:rsidRDefault="008A0876" w:rsidP="008A0876">
      <w:pPr>
        <w:spacing w:after="0" w:line="240" w:lineRule="auto"/>
        <w:ind w:firstLine="540"/>
        <w:jc w:val="both"/>
        <w:rPr>
          <w:rFonts w:ascii="Verdana" w:eastAsia="Times New Roman" w:hAnsi="Verdana" w:cs="Times New Roman"/>
          <w:sz w:val="21"/>
          <w:szCs w:val="21"/>
          <w:lang w:eastAsia="ru-RU"/>
        </w:rPr>
      </w:pPr>
      <w:proofErr w:type="gramStart"/>
      <w:r w:rsidRPr="008A0876">
        <w:rPr>
          <w:rFonts w:ascii="Times New Roman" w:eastAsia="Times New Roman" w:hAnsi="Times New Roman" w:cs="Times New Roman"/>
          <w:sz w:val="24"/>
          <w:szCs w:val="24"/>
          <w:lang w:eastAsia="ru-RU"/>
        </w:rPr>
        <w:t>По вопросу об указании идентификационного кода закупки (далее - ИКЗ) сообщаем, что в соответствии с частью 1 статьи 23 Закона N 44-ФЗ ИКЗ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Законом N 44-ФЗ.</w:t>
      </w:r>
      <w:proofErr w:type="gramEnd"/>
    </w:p>
    <w:p w:rsidR="008A0876" w:rsidRPr="008A0876" w:rsidRDefault="008A0876" w:rsidP="008A0876">
      <w:pPr>
        <w:spacing w:after="0" w:line="240" w:lineRule="auto"/>
        <w:ind w:firstLine="540"/>
        <w:jc w:val="both"/>
        <w:rPr>
          <w:rFonts w:ascii="Verdana" w:eastAsia="Times New Roman" w:hAnsi="Verdana" w:cs="Times New Roman"/>
          <w:sz w:val="21"/>
          <w:szCs w:val="21"/>
          <w:lang w:eastAsia="ru-RU"/>
        </w:rPr>
      </w:pPr>
      <w:proofErr w:type="gramStart"/>
      <w:r w:rsidRPr="008A0876">
        <w:rPr>
          <w:rFonts w:ascii="Times New Roman" w:eastAsia="Times New Roman" w:hAnsi="Times New Roman" w:cs="Times New Roman"/>
          <w:sz w:val="24"/>
          <w:szCs w:val="24"/>
          <w:lang w:eastAsia="ru-RU"/>
        </w:rPr>
        <w:t>Положениями пункта 8.1 части 1 статьи 3 Закона N 44-ФЗ установлено, что контрактом является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частями 1, 2.1, 4</w:t>
      </w:r>
      <w:proofErr w:type="gramEnd"/>
      <w:r w:rsidRPr="008A0876">
        <w:rPr>
          <w:rFonts w:ascii="Times New Roman" w:eastAsia="Times New Roman" w:hAnsi="Times New Roman" w:cs="Times New Roman"/>
          <w:sz w:val="24"/>
          <w:szCs w:val="24"/>
          <w:lang w:eastAsia="ru-RU"/>
        </w:rPr>
        <w:t xml:space="preserve"> и 5 статьи 15 Закона N 44-ФЗ.</w:t>
      </w:r>
    </w:p>
    <w:p w:rsidR="008A0876" w:rsidRPr="008A0876" w:rsidRDefault="008A0876" w:rsidP="008A0876">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8A0876">
        <w:rPr>
          <w:rFonts w:ascii="Times New Roman" w:eastAsia="Times New Roman" w:hAnsi="Times New Roman" w:cs="Times New Roman"/>
          <w:color w:val="392C69"/>
          <w:sz w:val="24"/>
          <w:szCs w:val="24"/>
          <w:lang w:eastAsia="ru-RU"/>
        </w:rPr>
        <w:t>КонсультантПлюс</w:t>
      </w:r>
      <w:proofErr w:type="spellEnd"/>
      <w:r w:rsidRPr="008A0876">
        <w:rPr>
          <w:rFonts w:ascii="Times New Roman" w:eastAsia="Times New Roman" w:hAnsi="Times New Roman" w:cs="Times New Roman"/>
          <w:color w:val="392C69"/>
          <w:sz w:val="24"/>
          <w:szCs w:val="24"/>
          <w:lang w:eastAsia="ru-RU"/>
        </w:rPr>
        <w:t>: примечание.</w:t>
      </w:r>
    </w:p>
    <w:p w:rsidR="008A0876" w:rsidRPr="008A0876" w:rsidRDefault="008A0876" w:rsidP="008A0876">
      <w:pPr>
        <w:shd w:val="clear" w:color="auto" w:fill="F4F3F8"/>
        <w:spacing w:after="0" w:line="240" w:lineRule="auto"/>
        <w:rPr>
          <w:rFonts w:ascii="Verdana" w:eastAsia="Times New Roman" w:hAnsi="Verdana" w:cs="Times New Roman"/>
          <w:color w:val="392C69"/>
          <w:sz w:val="21"/>
          <w:szCs w:val="21"/>
          <w:lang w:eastAsia="ru-RU"/>
        </w:rPr>
      </w:pPr>
      <w:r w:rsidRPr="008A0876">
        <w:rPr>
          <w:rFonts w:ascii="Times New Roman" w:eastAsia="Times New Roman" w:hAnsi="Times New Roman" w:cs="Times New Roman"/>
          <w:color w:val="392C69"/>
          <w:sz w:val="24"/>
          <w:szCs w:val="24"/>
          <w:lang w:eastAsia="ru-RU"/>
        </w:rPr>
        <w:t>В тексте документа, видимо, допущена опечатка: имеется в виду пункт 8 части 1 статьи 3 Федерального закона от 05.04.2013 N 44-ФЗ.</w:t>
      </w:r>
    </w:p>
    <w:p w:rsidR="008A0876" w:rsidRPr="008A0876" w:rsidRDefault="008A0876" w:rsidP="008A0876">
      <w:pPr>
        <w:spacing w:after="0" w:line="240" w:lineRule="auto"/>
        <w:ind w:firstLine="540"/>
        <w:jc w:val="both"/>
        <w:rPr>
          <w:rFonts w:ascii="Verdana" w:eastAsia="Times New Roman" w:hAnsi="Verdana" w:cs="Times New Roman"/>
          <w:sz w:val="21"/>
          <w:szCs w:val="21"/>
          <w:lang w:eastAsia="ru-RU"/>
        </w:rPr>
      </w:pPr>
      <w:proofErr w:type="gramStart"/>
      <w:r w:rsidRPr="008A0876">
        <w:rPr>
          <w:rFonts w:ascii="Times New Roman" w:eastAsia="Times New Roman" w:hAnsi="Times New Roman" w:cs="Times New Roman"/>
          <w:sz w:val="24"/>
          <w:szCs w:val="24"/>
          <w:lang w:eastAsia="ru-RU"/>
        </w:rPr>
        <w:t>Согласно пункту 8 части 1 статьи 3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roofErr w:type="gramEnd"/>
    </w:p>
    <w:p w:rsidR="008A0876" w:rsidRPr="008A0876" w:rsidRDefault="008A0876" w:rsidP="008A0876">
      <w:pPr>
        <w:spacing w:after="0" w:line="240" w:lineRule="auto"/>
        <w:ind w:firstLine="540"/>
        <w:jc w:val="both"/>
        <w:rPr>
          <w:rFonts w:ascii="Verdana" w:eastAsia="Times New Roman" w:hAnsi="Verdana" w:cs="Times New Roman"/>
          <w:sz w:val="21"/>
          <w:szCs w:val="21"/>
          <w:lang w:eastAsia="ru-RU"/>
        </w:rPr>
      </w:pPr>
      <w:r w:rsidRPr="008A0876">
        <w:rPr>
          <w:rFonts w:ascii="Times New Roman" w:eastAsia="Times New Roman" w:hAnsi="Times New Roman" w:cs="Times New Roman"/>
          <w:sz w:val="24"/>
          <w:szCs w:val="24"/>
          <w:lang w:eastAsia="ru-RU"/>
        </w:rPr>
        <w:lastRenderedPageBreak/>
        <w:t xml:space="preserve">Таким образом, в контракте, в том </w:t>
      </w:r>
      <w:proofErr w:type="gramStart"/>
      <w:r w:rsidRPr="008A0876">
        <w:rPr>
          <w:rFonts w:ascii="Times New Roman" w:eastAsia="Times New Roman" w:hAnsi="Times New Roman" w:cs="Times New Roman"/>
          <w:sz w:val="24"/>
          <w:szCs w:val="24"/>
          <w:lang w:eastAsia="ru-RU"/>
        </w:rPr>
        <w:t>числе</w:t>
      </w:r>
      <w:proofErr w:type="gramEnd"/>
      <w:r w:rsidRPr="008A0876">
        <w:rPr>
          <w:rFonts w:ascii="Times New Roman" w:eastAsia="Times New Roman" w:hAnsi="Times New Roman" w:cs="Times New Roman"/>
          <w:sz w:val="24"/>
          <w:szCs w:val="24"/>
          <w:lang w:eastAsia="ru-RU"/>
        </w:rPr>
        <w:t xml:space="preserve"> заключенном на основании пункта 4 части 1 статьи 93 Закона N 44-ФЗ, должен указываться ИКЗ.</w:t>
      </w:r>
    </w:p>
    <w:p w:rsidR="008A0876" w:rsidRPr="008A0876" w:rsidRDefault="008A0876" w:rsidP="008A0876">
      <w:pPr>
        <w:spacing w:after="0" w:line="240" w:lineRule="auto"/>
        <w:ind w:firstLine="540"/>
        <w:jc w:val="both"/>
        <w:rPr>
          <w:rFonts w:ascii="Verdana" w:eastAsia="Times New Roman" w:hAnsi="Verdana" w:cs="Times New Roman"/>
          <w:sz w:val="21"/>
          <w:szCs w:val="21"/>
          <w:lang w:eastAsia="ru-RU"/>
        </w:rPr>
      </w:pPr>
      <w:r w:rsidRPr="008A0876">
        <w:rPr>
          <w:rFonts w:ascii="Times New Roman" w:eastAsia="Times New Roman" w:hAnsi="Times New Roman" w:cs="Times New Roman"/>
          <w:sz w:val="24"/>
          <w:szCs w:val="24"/>
          <w:lang w:eastAsia="ru-RU"/>
        </w:rPr>
        <w:t>По вопросу об уточнении сведений в обоснованиях бюджетных ассигнований федерального бюджета на финансовый год и на плановый период (далее - ОБАС) на этапе исполнения плана-графика сообщаем следующее.</w:t>
      </w:r>
    </w:p>
    <w:p w:rsidR="008A0876" w:rsidRPr="008A0876" w:rsidRDefault="008A0876" w:rsidP="008A0876">
      <w:pPr>
        <w:spacing w:after="0" w:line="240" w:lineRule="auto"/>
        <w:ind w:firstLine="540"/>
        <w:jc w:val="both"/>
        <w:rPr>
          <w:rFonts w:ascii="Verdana" w:eastAsia="Times New Roman" w:hAnsi="Verdana" w:cs="Times New Roman"/>
          <w:sz w:val="21"/>
          <w:szCs w:val="21"/>
          <w:lang w:eastAsia="ru-RU"/>
        </w:rPr>
      </w:pPr>
      <w:proofErr w:type="gramStart"/>
      <w:r w:rsidRPr="008A0876">
        <w:rPr>
          <w:rFonts w:ascii="Times New Roman" w:eastAsia="Times New Roman" w:hAnsi="Times New Roman" w:cs="Times New Roman"/>
          <w:sz w:val="24"/>
          <w:szCs w:val="24"/>
          <w:lang w:eastAsia="ru-RU"/>
        </w:rPr>
        <w:t>В соответствии с пунктом 9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утвержденного постановлением Правительства Российской Федерации от 30.09.2019 N 1279 (далее - Положение), проекты планов-графиков заказчиков, указанных в подпунктах "а", "</w:t>
      </w:r>
      <w:proofErr w:type="spellStart"/>
      <w:r w:rsidRPr="008A0876">
        <w:rPr>
          <w:rFonts w:ascii="Times New Roman" w:eastAsia="Times New Roman" w:hAnsi="Times New Roman" w:cs="Times New Roman"/>
          <w:sz w:val="24"/>
          <w:szCs w:val="24"/>
          <w:lang w:eastAsia="ru-RU"/>
        </w:rPr>
        <w:t>д</w:t>
      </w:r>
      <w:proofErr w:type="spellEnd"/>
      <w:proofErr w:type="gramEnd"/>
      <w:r w:rsidRPr="008A0876">
        <w:rPr>
          <w:rFonts w:ascii="Times New Roman" w:eastAsia="Times New Roman" w:hAnsi="Times New Roman" w:cs="Times New Roman"/>
          <w:sz w:val="24"/>
          <w:szCs w:val="24"/>
          <w:lang w:eastAsia="ru-RU"/>
        </w:rPr>
        <w:t>", "е" и "к" пункта 2 Положения, формируются на основании обоснований (расчетов) плановых сметных показателей (далее - ОПСП), формируемых при составлении проекта бюджетной сметы таких заказчиков как получателей бюджетных сре</w:t>
      </w:r>
      <w:proofErr w:type="gramStart"/>
      <w:r w:rsidRPr="008A0876">
        <w:rPr>
          <w:rFonts w:ascii="Times New Roman" w:eastAsia="Times New Roman" w:hAnsi="Times New Roman" w:cs="Times New Roman"/>
          <w:sz w:val="24"/>
          <w:szCs w:val="24"/>
          <w:lang w:eastAsia="ru-RU"/>
        </w:rPr>
        <w:t>дств в с</w:t>
      </w:r>
      <w:proofErr w:type="gramEnd"/>
      <w:r w:rsidRPr="008A0876">
        <w:rPr>
          <w:rFonts w:ascii="Times New Roman" w:eastAsia="Times New Roman" w:hAnsi="Times New Roman" w:cs="Times New Roman"/>
          <w:sz w:val="24"/>
          <w:szCs w:val="24"/>
          <w:lang w:eastAsia="ru-RU"/>
        </w:rPr>
        <w:t>оответствии с Бюджетным кодексом Российской Федерации.</w:t>
      </w:r>
    </w:p>
    <w:p w:rsidR="008A0876" w:rsidRPr="008A0876" w:rsidRDefault="008A0876" w:rsidP="008A0876">
      <w:pPr>
        <w:spacing w:after="0" w:line="240" w:lineRule="auto"/>
        <w:ind w:firstLine="540"/>
        <w:jc w:val="both"/>
        <w:rPr>
          <w:rFonts w:ascii="Verdana" w:eastAsia="Times New Roman" w:hAnsi="Verdana" w:cs="Times New Roman"/>
          <w:sz w:val="21"/>
          <w:szCs w:val="21"/>
          <w:lang w:eastAsia="ru-RU"/>
        </w:rPr>
      </w:pPr>
      <w:r w:rsidRPr="008A0876">
        <w:rPr>
          <w:rFonts w:ascii="Times New Roman" w:eastAsia="Times New Roman" w:hAnsi="Times New Roman" w:cs="Times New Roman"/>
          <w:sz w:val="24"/>
          <w:szCs w:val="24"/>
          <w:lang w:eastAsia="ru-RU"/>
        </w:rPr>
        <w:t>При этом согласно Порядку составления и ведения бюджетных смет федеральных казенных учреждений, утвержденному приказом Минфина России от 20.06.2018 N 141н, показатели ОПСП в части расходов на закупку товаров, работ, услуг с учетом принятых и планируемых к принятию учреждением бюджетных обязательств должны соответствовать показателям плана-графика закупок учреждения.</w:t>
      </w:r>
    </w:p>
    <w:p w:rsidR="008A0876" w:rsidRPr="008A0876" w:rsidRDefault="008A0876" w:rsidP="008A0876">
      <w:pPr>
        <w:spacing w:after="0" w:line="240" w:lineRule="auto"/>
        <w:ind w:firstLine="540"/>
        <w:jc w:val="both"/>
        <w:rPr>
          <w:rFonts w:ascii="Verdana" w:eastAsia="Times New Roman" w:hAnsi="Verdana" w:cs="Times New Roman"/>
          <w:sz w:val="21"/>
          <w:szCs w:val="21"/>
          <w:lang w:eastAsia="ru-RU"/>
        </w:rPr>
      </w:pPr>
      <w:proofErr w:type="gramStart"/>
      <w:r w:rsidRPr="008A0876">
        <w:rPr>
          <w:rFonts w:ascii="Times New Roman" w:eastAsia="Times New Roman" w:hAnsi="Times New Roman" w:cs="Times New Roman"/>
          <w:sz w:val="24"/>
          <w:szCs w:val="24"/>
          <w:lang w:eastAsia="ru-RU"/>
        </w:rPr>
        <w:t>Пунктом 48 Порядка формирования и представления главными распорядителями средств федерального бюджета обоснований бюджетных ассигнований, утвержденного приказом Минфина России от 31.12.2016 N 261н, установлено, что в случае изменения показателей детализированных до подведомственных получателей средств федерального бюджета ОБАС, не влияющих на показатели бюджетной росписи главного распорядителя (распорядителя) средств федерального бюджета, за исключением ОБАС, содержащих сведения об объектах федеральной адресной инвестиционной программы, в</w:t>
      </w:r>
      <w:proofErr w:type="gramEnd"/>
      <w:r w:rsidRPr="008A0876">
        <w:rPr>
          <w:rFonts w:ascii="Times New Roman" w:eastAsia="Times New Roman" w:hAnsi="Times New Roman" w:cs="Times New Roman"/>
          <w:sz w:val="24"/>
          <w:szCs w:val="24"/>
          <w:lang w:eastAsia="ru-RU"/>
        </w:rPr>
        <w:t xml:space="preserve"> том числе в случае поступления от получателей средств федерального </w:t>
      </w:r>
      <w:proofErr w:type="gramStart"/>
      <w:r w:rsidRPr="008A0876">
        <w:rPr>
          <w:rFonts w:ascii="Times New Roman" w:eastAsia="Times New Roman" w:hAnsi="Times New Roman" w:cs="Times New Roman"/>
          <w:sz w:val="24"/>
          <w:szCs w:val="24"/>
          <w:lang w:eastAsia="ru-RU"/>
        </w:rPr>
        <w:t>бюджета</w:t>
      </w:r>
      <w:proofErr w:type="gramEnd"/>
      <w:r w:rsidRPr="008A0876">
        <w:rPr>
          <w:rFonts w:ascii="Times New Roman" w:eastAsia="Times New Roman" w:hAnsi="Times New Roman" w:cs="Times New Roman"/>
          <w:sz w:val="24"/>
          <w:szCs w:val="24"/>
          <w:lang w:eastAsia="ru-RU"/>
        </w:rPr>
        <w:t xml:space="preserve"> измененных ОПСП, главный распорядитель средств федерального бюджета обеспечивает их рассмотрение и формирует на их основе предложения по внесению изменений в ОБАС.</w:t>
      </w:r>
    </w:p>
    <w:p w:rsidR="008A0876" w:rsidRPr="008A0876" w:rsidRDefault="008A0876" w:rsidP="008A0876">
      <w:pPr>
        <w:spacing w:after="0" w:line="240" w:lineRule="auto"/>
        <w:ind w:firstLine="540"/>
        <w:jc w:val="both"/>
        <w:rPr>
          <w:rFonts w:ascii="Verdana" w:eastAsia="Times New Roman" w:hAnsi="Verdana" w:cs="Times New Roman"/>
          <w:sz w:val="21"/>
          <w:szCs w:val="21"/>
          <w:lang w:eastAsia="ru-RU"/>
        </w:rPr>
      </w:pPr>
      <w:r w:rsidRPr="008A0876">
        <w:rPr>
          <w:rFonts w:ascii="Times New Roman" w:eastAsia="Times New Roman" w:hAnsi="Times New Roman" w:cs="Times New Roman"/>
          <w:sz w:val="24"/>
          <w:szCs w:val="24"/>
          <w:lang w:eastAsia="ru-RU"/>
        </w:rPr>
        <w:t>Таким образом, указанные нормы устанавливают необходимость соответствия параметров закупаемых товаров, работ, услуг, отражаемых в ОПСП, планах-графиках закупок и ОБАС.</w:t>
      </w:r>
    </w:p>
    <w:p w:rsidR="008A0876" w:rsidRPr="008A0876" w:rsidRDefault="008A0876" w:rsidP="008A0876">
      <w:pPr>
        <w:spacing w:after="0" w:line="240" w:lineRule="auto"/>
        <w:jc w:val="both"/>
        <w:rPr>
          <w:rFonts w:ascii="Verdana" w:eastAsia="Times New Roman" w:hAnsi="Verdana" w:cs="Times New Roman"/>
          <w:sz w:val="21"/>
          <w:szCs w:val="21"/>
          <w:lang w:eastAsia="ru-RU"/>
        </w:rPr>
      </w:pPr>
      <w:r w:rsidRPr="008A0876">
        <w:rPr>
          <w:rFonts w:ascii="Times New Roman" w:eastAsia="Times New Roman" w:hAnsi="Times New Roman" w:cs="Times New Roman"/>
          <w:sz w:val="24"/>
          <w:szCs w:val="24"/>
          <w:lang w:eastAsia="ru-RU"/>
        </w:rPr>
        <w:t> </w:t>
      </w:r>
    </w:p>
    <w:p w:rsidR="008A0876" w:rsidRPr="008A0876" w:rsidRDefault="008A0876" w:rsidP="008A0876">
      <w:pPr>
        <w:spacing w:after="0" w:line="240" w:lineRule="auto"/>
        <w:jc w:val="right"/>
        <w:rPr>
          <w:rFonts w:ascii="Verdana" w:eastAsia="Times New Roman" w:hAnsi="Verdana" w:cs="Times New Roman"/>
          <w:sz w:val="21"/>
          <w:szCs w:val="21"/>
          <w:lang w:eastAsia="ru-RU"/>
        </w:rPr>
      </w:pPr>
      <w:r w:rsidRPr="008A0876">
        <w:rPr>
          <w:rFonts w:ascii="Times New Roman" w:eastAsia="Times New Roman" w:hAnsi="Times New Roman" w:cs="Times New Roman"/>
          <w:sz w:val="24"/>
          <w:szCs w:val="24"/>
          <w:lang w:eastAsia="ru-RU"/>
        </w:rPr>
        <w:t>Заместитель директора Департамента</w:t>
      </w:r>
    </w:p>
    <w:p w:rsidR="008A0876" w:rsidRPr="008A0876" w:rsidRDefault="008A0876" w:rsidP="008A0876">
      <w:pPr>
        <w:spacing w:after="0" w:line="240" w:lineRule="auto"/>
        <w:jc w:val="right"/>
        <w:rPr>
          <w:rFonts w:ascii="Verdana" w:eastAsia="Times New Roman" w:hAnsi="Verdana" w:cs="Times New Roman"/>
          <w:sz w:val="21"/>
          <w:szCs w:val="21"/>
          <w:lang w:eastAsia="ru-RU"/>
        </w:rPr>
      </w:pPr>
      <w:r w:rsidRPr="008A0876">
        <w:rPr>
          <w:rFonts w:ascii="Times New Roman" w:eastAsia="Times New Roman" w:hAnsi="Times New Roman" w:cs="Times New Roman"/>
          <w:sz w:val="24"/>
          <w:szCs w:val="24"/>
          <w:lang w:eastAsia="ru-RU"/>
        </w:rPr>
        <w:t>Д.А.ГОТОВЦЕВ</w:t>
      </w:r>
    </w:p>
    <w:p w:rsidR="008A0876" w:rsidRPr="008A0876" w:rsidRDefault="008A0876" w:rsidP="008A0876">
      <w:pPr>
        <w:spacing w:after="0" w:line="240" w:lineRule="auto"/>
        <w:rPr>
          <w:rFonts w:ascii="Verdana" w:eastAsia="Times New Roman" w:hAnsi="Verdana" w:cs="Times New Roman"/>
          <w:sz w:val="21"/>
          <w:szCs w:val="21"/>
          <w:lang w:eastAsia="ru-RU"/>
        </w:rPr>
      </w:pPr>
      <w:r w:rsidRPr="008A0876">
        <w:rPr>
          <w:rFonts w:ascii="Times New Roman" w:eastAsia="Times New Roman" w:hAnsi="Times New Roman" w:cs="Times New Roman"/>
          <w:sz w:val="24"/>
          <w:szCs w:val="24"/>
          <w:lang w:eastAsia="ru-RU"/>
        </w:rPr>
        <w:t>20.03.2020</w:t>
      </w:r>
    </w:p>
    <w:p w:rsidR="00B01B94" w:rsidRPr="008A0876" w:rsidRDefault="00B01B94" w:rsidP="008A0876"/>
    <w:sectPr w:rsidR="00B01B94" w:rsidRPr="008A0876" w:rsidSect="00B01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684B"/>
    <w:rsid w:val="00042439"/>
    <w:rsid w:val="001B2511"/>
    <w:rsid w:val="003636AE"/>
    <w:rsid w:val="004807C5"/>
    <w:rsid w:val="00490505"/>
    <w:rsid w:val="005E00D5"/>
    <w:rsid w:val="00720C82"/>
    <w:rsid w:val="00757355"/>
    <w:rsid w:val="008A0876"/>
    <w:rsid w:val="009E1445"/>
    <w:rsid w:val="00B01B94"/>
    <w:rsid w:val="00B47547"/>
    <w:rsid w:val="00B7267D"/>
    <w:rsid w:val="00BE684B"/>
    <w:rsid w:val="00C131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854666">
      <w:bodyDiv w:val="1"/>
      <w:marLeft w:val="0"/>
      <w:marRight w:val="0"/>
      <w:marTop w:val="0"/>
      <w:marBottom w:val="0"/>
      <w:divBdr>
        <w:top w:val="none" w:sz="0" w:space="0" w:color="auto"/>
        <w:left w:val="none" w:sz="0" w:space="0" w:color="auto"/>
        <w:bottom w:val="none" w:sz="0" w:space="0" w:color="auto"/>
        <w:right w:val="none" w:sz="0" w:space="0" w:color="auto"/>
      </w:divBdr>
      <w:divsChild>
        <w:div w:id="279144302">
          <w:marLeft w:val="0"/>
          <w:marRight w:val="0"/>
          <w:marTop w:val="0"/>
          <w:marBottom w:val="0"/>
          <w:divBdr>
            <w:top w:val="none" w:sz="0" w:space="0" w:color="auto"/>
            <w:left w:val="none" w:sz="0" w:space="0" w:color="auto"/>
            <w:bottom w:val="none" w:sz="0" w:space="0" w:color="auto"/>
            <w:right w:val="none" w:sz="0" w:space="0" w:color="auto"/>
          </w:divBdr>
        </w:div>
        <w:div w:id="162400634">
          <w:marLeft w:val="0"/>
          <w:marRight w:val="0"/>
          <w:marTop w:val="0"/>
          <w:marBottom w:val="0"/>
          <w:divBdr>
            <w:top w:val="none" w:sz="0" w:space="0" w:color="auto"/>
            <w:left w:val="none" w:sz="0" w:space="0" w:color="auto"/>
            <w:bottom w:val="none" w:sz="0" w:space="0" w:color="auto"/>
            <w:right w:val="none" w:sz="0" w:space="0" w:color="auto"/>
          </w:divBdr>
        </w:div>
        <w:div w:id="184754979">
          <w:marLeft w:val="0"/>
          <w:marRight w:val="0"/>
          <w:marTop w:val="0"/>
          <w:marBottom w:val="0"/>
          <w:divBdr>
            <w:top w:val="none" w:sz="0" w:space="0" w:color="auto"/>
            <w:left w:val="none" w:sz="0" w:space="0" w:color="auto"/>
            <w:bottom w:val="none" w:sz="0" w:space="0" w:color="auto"/>
            <w:right w:val="none" w:sz="0" w:space="0" w:color="auto"/>
          </w:divBdr>
        </w:div>
      </w:divsChild>
    </w:div>
    <w:div w:id="335160449">
      <w:bodyDiv w:val="1"/>
      <w:marLeft w:val="0"/>
      <w:marRight w:val="0"/>
      <w:marTop w:val="0"/>
      <w:marBottom w:val="0"/>
      <w:divBdr>
        <w:top w:val="none" w:sz="0" w:space="0" w:color="auto"/>
        <w:left w:val="none" w:sz="0" w:space="0" w:color="auto"/>
        <w:bottom w:val="none" w:sz="0" w:space="0" w:color="auto"/>
        <w:right w:val="none" w:sz="0" w:space="0" w:color="auto"/>
      </w:divBdr>
      <w:divsChild>
        <w:div w:id="1182010959">
          <w:marLeft w:val="0"/>
          <w:marRight w:val="0"/>
          <w:marTop w:val="0"/>
          <w:marBottom w:val="0"/>
          <w:divBdr>
            <w:top w:val="none" w:sz="0" w:space="0" w:color="auto"/>
            <w:left w:val="none" w:sz="0" w:space="0" w:color="auto"/>
            <w:bottom w:val="none" w:sz="0" w:space="0" w:color="auto"/>
            <w:right w:val="none" w:sz="0" w:space="0" w:color="auto"/>
          </w:divBdr>
        </w:div>
        <w:div w:id="63992915">
          <w:marLeft w:val="0"/>
          <w:marRight w:val="0"/>
          <w:marTop w:val="0"/>
          <w:marBottom w:val="0"/>
          <w:divBdr>
            <w:top w:val="none" w:sz="0" w:space="0" w:color="auto"/>
            <w:left w:val="none" w:sz="0" w:space="0" w:color="auto"/>
            <w:bottom w:val="none" w:sz="0" w:space="0" w:color="auto"/>
            <w:right w:val="none" w:sz="0" w:space="0" w:color="auto"/>
          </w:divBdr>
        </w:div>
        <w:div w:id="1126121170">
          <w:marLeft w:val="0"/>
          <w:marRight w:val="0"/>
          <w:marTop w:val="0"/>
          <w:marBottom w:val="0"/>
          <w:divBdr>
            <w:top w:val="none" w:sz="0" w:space="0" w:color="auto"/>
            <w:left w:val="none" w:sz="0" w:space="0" w:color="auto"/>
            <w:bottom w:val="none" w:sz="0" w:space="0" w:color="auto"/>
            <w:right w:val="none" w:sz="0" w:space="0" w:color="auto"/>
          </w:divBdr>
        </w:div>
      </w:divsChild>
    </w:div>
    <w:div w:id="602031447">
      <w:bodyDiv w:val="1"/>
      <w:marLeft w:val="0"/>
      <w:marRight w:val="0"/>
      <w:marTop w:val="0"/>
      <w:marBottom w:val="0"/>
      <w:divBdr>
        <w:top w:val="none" w:sz="0" w:space="0" w:color="auto"/>
        <w:left w:val="none" w:sz="0" w:space="0" w:color="auto"/>
        <w:bottom w:val="none" w:sz="0" w:space="0" w:color="auto"/>
        <w:right w:val="none" w:sz="0" w:space="0" w:color="auto"/>
      </w:divBdr>
      <w:divsChild>
        <w:div w:id="303244207">
          <w:marLeft w:val="0"/>
          <w:marRight w:val="0"/>
          <w:marTop w:val="0"/>
          <w:marBottom w:val="0"/>
          <w:divBdr>
            <w:top w:val="none" w:sz="0" w:space="0" w:color="auto"/>
            <w:left w:val="none" w:sz="0" w:space="0" w:color="auto"/>
            <w:bottom w:val="none" w:sz="0" w:space="0" w:color="auto"/>
            <w:right w:val="none" w:sz="0" w:space="0" w:color="auto"/>
          </w:divBdr>
        </w:div>
        <w:div w:id="44841057">
          <w:marLeft w:val="0"/>
          <w:marRight w:val="0"/>
          <w:marTop w:val="0"/>
          <w:marBottom w:val="0"/>
          <w:divBdr>
            <w:top w:val="none" w:sz="0" w:space="0" w:color="auto"/>
            <w:left w:val="none" w:sz="0" w:space="0" w:color="auto"/>
            <w:bottom w:val="none" w:sz="0" w:space="0" w:color="auto"/>
            <w:right w:val="none" w:sz="0" w:space="0" w:color="auto"/>
          </w:divBdr>
        </w:div>
        <w:div w:id="1793285087">
          <w:marLeft w:val="0"/>
          <w:marRight w:val="0"/>
          <w:marTop w:val="0"/>
          <w:marBottom w:val="0"/>
          <w:divBdr>
            <w:top w:val="none" w:sz="0" w:space="0" w:color="auto"/>
            <w:left w:val="none" w:sz="0" w:space="0" w:color="auto"/>
            <w:bottom w:val="none" w:sz="0" w:space="0" w:color="auto"/>
            <w:right w:val="none" w:sz="0" w:space="0" w:color="auto"/>
          </w:divBdr>
        </w:div>
      </w:divsChild>
    </w:div>
    <w:div w:id="768044324">
      <w:bodyDiv w:val="1"/>
      <w:marLeft w:val="0"/>
      <w:marRight w:val="0"/>
      <w:marTop w:val="0"/>
      <w:marBottom w:val="0"/>
      <w:divBdr>
        <w:top w:val="none" w:sz="0" w:space="0" w:color="auto"/>
        <w:left w:val="none" w:sz="0" w:space="0" w:color="auto"/>
        <w:bottom w:val="none" w:sz="0" w:space="0" w:color="auto"/>
        <w:right w:val="none" w:sz="0" w:space="0" w:color="auto"/>
      </w:divBdr>
      <w:divsChild>
        <w:div w:id="2027638015">
          <w:marLeft w:val="0"/>
          <w:marRight w:val="0"/>
          <w:marTop w:val="0"/>
          <w:marBottom w:val="0"/>
          <w:divBdr>
            <w:top w:val="none" w:sz="0" w:space="0" w:color="auto"/>
            <w:left w:val="none" w:sz="0" w:space="0" w:color="auto"/>
            <w:bottom w:val="none" w:sz="0" w:space="0" w:color="auto"/>
            <w:right w:val="none" w:sz="0" w:space="0" w:color="auto"/>
          </w:divBdr>
        </w:div>
        <w:div w:id="1868911508">
          <w:marLeft w:val="0"/>
          <w:marRight w:val="0"/>
          <w:marTop w:val="0"/>
          <w:marBottom w:val="0"/>
          <w:divBdr>
            <w:top w:val="none" w:sz="0" w:space="0" w:color="auto"/>
            <w:left w:val="none" w:sz="0" w:space="0" w:color="auto"/>
            <w:bottom w:val="none" w:sz="0" w:space="0" w:color="auto"/>
            <w:right w:val="none" w:sz="0" w:space="0" w:color="auto"/>
          </w:divBdr>
        </w:div>
        <w:div w:id="1776749810">
          <w:marLeft w:val="0"/>
          <w:marRight w:val="0"/>
          <w:marTop w:val="0"/>
          <w:marBottom w:val="0"/>
          <w:divBdr>
            <w:top w:val="none" w:sz="0" w:space="0" w:color="auto"/>
            <w:left w:val="none" w:sz="0" w:space="0" w:color="auto"/>
            <w:bottom w:val="none" w:sz="0" w:space="0" w:color="auto"/>
            <w:right w:val="none" w:sz="0" w:space="0" w:color="auto"/>
          </w:divBdr>
        </w:div>
      </w:divsChild>
    </w:div>
    <w:div w:id="1217622262">
      <w:bodyDiv w:val="1"/>
      <w:marLeft w:val="0"/>
      <w:marRight w:val="0"/>
      <w:marTop w:val="0"/>
      <w:marBottom w:val="0"/>
      <w:divBdr>
        <w:top w:val="none" w:sz="0" w:space="0" w:color="auto"/>
        <w:left w:val="none" w:sz="0" w:space="0" w:color="auto"/>
        <w:bottom w:val="none" w:sz="0" w:space="0" w:color="auto"/>
        <w:right w:val="none" w:sz="0" w:space="0" w:color="auto"/>
      </w:divBdr>
      <w:divsChild>
        <w:div w:id="835076732">
          <w:marLeft w:val="0"/>
          <w:marRight w:val="0"/>
          <w:marTop w:val="0"/>
          <w:marBottom w:val="0"/>
          <w:divBdr>
            <w:top w:val="none" w:sz="0" w:space="0" w:color="auto"/>
            <w:left w:val="none" w:sz="0" w:space="0" w:color="auto"/>
            <w:bottom w:val="none" w:sz="0" w:space="0" w:color="auto"/>
            <w:right w:val="none" w:sz="0" w:space="0" w:color="auto"/>
          </w:divBdr>
        </w:div>
        <w:div w:id="404378969">
          <w:marLeft w:val="0"/>
          <w:marRight w:val="0"/>
          <w:marTop w:val="0"/>
          <w:marBottom w:val="0"/>
          <w:divBdr>
            <w:top w:val="none" w:sz="0" w:space="0" w:color="auto"/>
            <w:left w:val="none" w:sz="0" w:space="0" w:color="auto"/>
            <w:bottom w:val="none" w:sz="0" w:space="0" w:color="auto"/>
            <w:right w:val="none" w:sz="0" w:space="0" w:color="auto"/>
          </w:divBdr>
        </w:div>
        <w:div w:id="1285766647">
          <w:marLeft w:val="0"/>
          <w:marRight w:val="0"/>
          <w:marTop w:val="0"/>
          <w:marBottom w:val="0"/>
          <w:divBdr>
            <w:top w:val="none" w:sz="0" w:space="0" w:color="auto"/>
            <w:left w:val="none" w:sz="0" w:space="0" w:color="auto"/>
            <w:bottom w:val="none" w:sz="0" w:space="0" w:color="auto"/>
            <w:right w:val="none" w:sz="0" w:space="0" w:color="auto"/>
          </w:divBdr>
        </w:div>
      </w:divsChild>
    </w:div>
    <w:div w:id="1372993314">
      <w:bodyDiv w:val="1"/>
      <w:marLeft w:val="0"/>
      <w:marRight w:val="0"/>
      <w:marTop w:val="0"/>
      <w:marBottom w:val="0"/>
      <w:divBdr>
        <w:top w:val="none" w:sz="0" w:space="0" w:color="auto"/>
        <w:left w:val="none" w:sz="0" w:space="0" w:color="auto"/>
        <w:bottom w:val="none" w:sz="0" w:space="0" w:color="auto"/>
        <w:right w:val="none" w:sz="0" w:space="0" w:color="auto"/>
      </w:divBdr>
      <w:divsChild>
        <w:div w:id="1178273144">
          <w:marLeft w:val="0"/>
          <w:marRight w:val="0"/>
          <w:marTop w:val="0"/>
          <w:marBottom w:val="0"/>
          <w:divBdr>
            <w:top w:val="none" w:sz="0" w:space="0" w:color="auto"/>
            <w:left w:val="none" w:sz="0" w:space="0" w:color="auto"/>
            <w:bottom w:val="none" w:sz="0" w:space="0" w:color="auto"/>
            <w:right w:val="none" w:sz="0" w:space="0" w:color="auto"/>
          </w:divBdr>
          <w:divsChild>
            <w:div w:id="1612938232">
              <w:marLeft w:val="0"/>
              <w:marRight w:val="0"/>
              <w:marTop w:val="0"/>
              <w:marBottom w:val="0"/>
              <w:divBdr>
                <w:top w:val="none" w:sz="0" w:space="0" w:color="auto"/>
                <w:left w:val="none" w:sz="0" w:space="0" w:color="auto"/>
                <w:bottom w:val="none" w:sz="0" w:space="0" w:color="auto"/>
                <w:right w:val="none" w:sz="0" w:space="0" w:color="auto"/>
              </w:divBdr>
            </w:div>
            <w:div w:id="40903808">
              <w:marLeft w:val="0"/>
              <w:marRight w:val="0"/>
              <w:marTop w:val="0"/>
              <w:marBottom w:val="0"/>
              <w:divBdr>
                <w:top w:val="none" w:sz="0" w:space="0" w:color="auto"/>
                <w:left w:val="none" w:sz="0" w:space="0" w:color="auto"/>
                <w:bottom w:val="none" w:sz="0" w:space="0" w:color="auto"/>
                <w:right w:val="none" w:sz="0" w:space="0" w:color="auto"/>
              </w:divBdr>
            </w:div>
          </w:divsChild>
        </w:div>
        <w:div w:id="1646010692">
          <w:marLeft w:val="0"/>
          <w:marRight w:val="0"/>
          <w:marTop w:val="0"/>
          <w:marBottom w:val="0"/>
          <w:divBdr>
            <w:top w:val="none" w:sz="0" w:space="0" w:color="auto"/>
            <w:left w:val="none" w:sz="0" w:space="0" w:color="auto"/>
            <w:bottom w:val="none" w:sz="0" w:space="0" w:color="auto"/>
            <w:right w:val="none" w:sz="0" w:space="0" w:color="auto"/>
          </w:divBdr>
        </w:div>
      </w:divsChild>
    </w:div>
    <w:div w:id="1770468769">
      <w:bodyDiv w:val="1"/>
      <w:marLeft w:val="0"/>
      <w:marRight w:val="0"/>
      <w:marTop w:val="0"/>
      <w:marBottom w:val="0"/>
      <w:divBdr>
        <w:top w:val="none" w:sz="0" w:space="0" w:color="auto"/>
        <w:left w:val="none" w:sz="0" w:space="0" w:color="auto"/>
        <w:bottom w:val="none" w:sz="0" w:space="0" w:color="auto"/>
        <w:right w:val="none" w:sz="0" w:space="0" w:color="auto"/>
      </w:divBdr>
      <w:divsChild>
        <w:div w:id="933592685">
          <w:marLeft w:val="0"/>
          <w:marRight w:val="0"/>
          <w:marTop w:val="0"/>
          <w:marBottom w:val="0"/>
          <w:divBdr>
            <w:top w:val="none" w:sz="0" w:space="0" w:color="auto"/>
            <w:left w:val="none" w:sz="0" w:space="0" w:color="auto"/>
            <w:bottom w:val="none" w:sz="0" w:space="0" w:color="auto"/>
            <w:right w:val="none" w:sz="0" w:space="0" w:color="auto"/>
          </w:divBdr>
        </w:div>
        <w:div w:id="1628462596">
          <w:marLeft w:val="0"/>
          <w:marRight w:val="0"/>
          <w:marTop w:val="0"/>
          <w:marBottom w:val="0"/>
          <w:divBdr>
            <w:top w:val="none" w:sz="0" w:space="0" w:color="auto"/>
            <w:left w:val="none" w:sz="0" w:space="0" w:color="auto"/>
            <w:bottom w:val="none" w:sz="0" w:space="0" w:color="auto"/>
            <w:right w:val="none" w:sz="0" w:space="0" w:color="auto"/>
          </w:divBdr>
          <w:divsChild>
            <w:div w:id="958684955">
              <w:marLeft w:val="0"/>
              <w:marRight w:val="0"/>
              <w:marTop w:val="0"/>
              <w:marBottom w:val="0"/>
              <w:divBdr>
                <w:top w:val="none" w:sz="0" w:space="0" w:color="auto"/>
                <w:left w:val="none" w:sz="0" w:space="0" w:color="auto"/>
                <w:bottom w:val="none" w:sz="0" w:space="0" w:color="auto"/>
                <w:right w:val="none" w:sz="0" w:space="0" w:color="auto"/>
              </w:divBdr>
            </w:div>
            <w:div w:id="1130127042">
              <w:marLeft w:val="0"/>
              <w:marRight w:val="0"/>
              <w:marTop w:val="0"/>
              <w:marBottom w:val="0"/>
              <w:divBdr>
                <w:top w:val="none" w:sz="0" w:space="0" w:color="auto"/>
                <w:left w:val="none" w:sz="0" w:space="0" w:color="auto"/>
                <w:bottom w:val="none" w:sz="0" w:space="0" w:color="auto"/>
                <w:right w:val="none" w:sz="0" w:space="0" w:color="auto"/>
              </w:divBdr>
            </w:div>
          </w:divsChild>
        </w:div>
        <w:div w:id="1497458499">
          <w:marLeft w:val="0"/>
          <w:marRight w:val="0"/>
          <w:marTop w:val="0"/>
          <w:marBottom w:val="0"/>
          <w:divBdr>
            <w:top w:val="none" w:sz="0" w:space="0" w:color="auto"/>
            <w:left w:val="none" w:sz="0" w:space="0" w:color="auto"/>
            <w:bottom w:val="none" w:sz="0" w:space="0" w:color="auto"/>
            <w:right w:val="none" w:sz="0" w:space="0" w:color="auto"/>
          </w:divBdr>
        </w:div>
        <w:div w:id="574173203">
          <w:marLeft w:val="0"/>
          <w:marRight w:val="0"/>
          <w:marTop w:val="0"/>
          <w:marBottom w:val="0"/>
          <w:divBdr>
            <w:top w:val="none" w:sz="0" w:space="0" w:color="auto"/>
            <w:left w:val="none" w:sz="0" w:space="0" w:color="auto"/>
            <w:bottom w:val="none" w:sz="0" w:space="0" w:color="auto"/>
            <w:right w:val="none" w:sz="0" w:space="0" w:color="auto"/>
          </w:divBdr>
        </w:div>
      </w:divsChild>
    </w:div>
    <w:div w:id="1987125508">
      <w:bodyDiv w:val="1"/>
      <w:marLeft w:val="0"/>
      <w:marRight w:val="0"/>
      <w:marTop w:val="0"/>
      <w:marBottom w:val="0"/>
      <w:divBdr>
        <w:top w:val="none" w:sz="0" w:space="0" w:color="auto"/>
        <w:left w:val="none" w:sz="0" w:space="0" w:color="auto"/>
        <w:bottom w:val="none" w:sz="0" w:space="0" w:color="auto"/>
        <w:right w:val="none" w:sz="0" w:space="0" w:color="auto"/>
      </w:divBdr>
      <w:divsChild>
        <w:div w:id="1890801832">
          <w:marLeft w:val="0"/>
          <w:marRight w:val="0"/>
          <w:marTop w:val="0"/>
          <w:marBottom w:val="0"/>
          <w:divBdr>
            <w:top w:val="none" w:sz="0" w:space="0" w:color="auto"/>
            <w:left w:val="none" w:sz="0" w:space="0" w:color="auto"/>
            <w:bottom w:val="none" w:sz="0" w:space="0" w:color="auto"/>
            <w:right w:val="none" w:sz="0" w:space="0" w:color="auto"/>
          </w:divBdr>
        </w:div>
        <w:div w:id="953906684">
          <w:marLeft w:val="0"/>
          <w:marRight w:val="0"/>
          <w:marTop w:val="0"/>
          <w:marBottom w:val="0"/>
          <w:divBdr>
            <w:top w:val="none" w:sz="0" w:space="0" w:color="auto"/>
            <w:left w:val="none" w:sz="0" w:space="0" w:color="auto"/>
            <w:bottom w:val="none" w:sz="0" w:space="0" w:color="auto"/>
            <w:right w:val="none" w:sz="0" w:space="0" w:color="auto"/>
          </w:divBdr>
        </w:div>
        <w:div w:id="1592737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895</Words>
  <Characters>5106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2020-07-16T10:02:00Z</dcterms:created>
  <dcterms:modified xsi:type="dcterms:W3CDTF">2020-07-16T10:02:00Z</dcterms:modified>
</cp:coreProperties>
</file>