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1D" w:rsidRPr="00653E1D" w:rsidRDefault="00653E1D" w:rsidP="00653E1D">
      <w:pPr>
        <w:ind w:firstLine="0"/>
        <w:jc w:val="center"/>
        <w:rPr>
          <w:rFonts w:ascii="Verdana" w:eastAsia="Times New Roman" w:hAnsi="Verdana" w:cs="Times New Roman"/>
          <w:b/>
          <w:bCs/>
          <w:sz w:val="21"/>
          <w:szCs w:val="21"/>
          <w:lang w:eastAsia="ru-RU"/>
        </w:rPr>
      </w:pPr>
      <w:r w:rsidRPr="00653E1D">
        <w:rPr>
          <w:rFonts w:ascii="Arial" w:eastAsia="Times New Roman" w:hAnsi="Arial" w:cs="Arial"/>
          <w:b/>
          <w:bCs/>
          <w:sz w:val="24"/>
          <w:szCs w:val="24"/>
          <w:lang w:eastAsia="ru-RU"/>
        </w:rPr>
        <w:t>МИНИСТЕРСТВО ФИНАНСОВ РОССИЙСКОЙ ФЕДЕРАЦИИ</w:t>
      </w:r>
    </w:p>
    <w:p w:rsidR="00653E1D" w:rsidRPr="00653E1D" w:rsidRDefault="00653E1D" w:rsidP="00653E1D">
      <w:pPr>
        <w:ind w:firstLine="0"/>
        <w:jc w:val="center"/>
        <w:rPr>
          <w:rFonts w:ascii="Verdana" w:eastAsia="Times New Roman" w:hAnsi="Verdana" w:cs="Times New Roman"/>
          <w:b/>
          <w:bCs/>
          <w:sz w:val="21"/>
          <w:szCs w:val="21"/>
          <w:lang w:eastAsia="ru-RU"/>
        </w:rPr>
      </w:pPr>
      <w:r w:rsidRPr="00653E1D">
        <w:rPr>
          <w:rFonts w:ascii="Arial" w:eastAsia="Times New Roman" w:hAnsi="Arial" w:cs="Arial"/>
          <w:b/>
          <w:bCs/>
          <w:sz w:val="24"/>
          <w:szCs w:val="24"/>
          <w:lang w:eastAsia="ru-RU"/>
        </w:rPr>
        <w:t> </w:t>
      </w:r>
    </w:p>
    <w:p w:rsidR="00653E1D" w:rsidRPr="00653E1D" w:rsidRDefault="00653E1D" w:rsidP="00653E1D">
      <w:pPr>
        <w:ind w:firstLine="0"/>
        <w:jc w:val="center"/>
        <w:rPr>
          <w:rFonts w:ascii="Verdana" w:eastAsia="Times New Roman" w:hAnsi="Verdana" w:cs="Times New Roman"/>
          <w:b/>
          <w:bCs/>
          <w:sz w:val="21"/>
          <w:szCs w:val="21"/>
          <w:lang w:eastAsia="ru-RU"/>
        </w:rPr>
      </w:pPr>
      <w:r w:rsidRPr="00653E1D">
        <w:rPr>
          <w:rFonts w:ascii="Arial" w:eastAsia="Times New Roman" w:hAnsi="Arial" w:cs="Arial"/>
          <w:b/>
          <w:bCs/>
          <w:sz w:val="24"/>
          <w:szCs w:val="24"/>
          <w:lang w:eastAsia="ru-RU"/>
        </w:rPr>
        <w:t>ПИСЬМО</w:t>
      </w:r>
    </w:p>
    <w:p w:rsidR="00653E1D" w:rsidRPr="00653E1D" w:rsidRDefault="00653E1D" w:rsidP="00653E1D">
      <w:pPr>
        <w:ind w:firstLine="0"/>
        <w:jc w:val="center"/>
        <w:rPr>
          <w:rFonts w:ascii="Verdana" w:eastAsia="Times New Roman" w:hAnsi="Verdana" w:cs="Times New Roman"/>
          <w:b/>
          <w:bCs/>
          <w:sz w:val="21"/>
          <w:szCs w:val="21"/>
          <w:lang w:eastAsia="ru-RU"/>
        </w:rPr>
      </w:pPr>
      <w:r w:rsidRPr="00653E1D">
        <w:rPr>
          <w:rFonts w:ascii="Arial" w:eastAsia="Times New Roman" w:hAnsi="Arial" w:cs="Arial"/>
          <w:b/>
          <w:bCs/>
          <w:sz w:val="24"/>
          <w:szCs w:val="24"/>
          <w:lang w:eastAsia="ru-RU"/>
        </w:rPr>
        <w:t>от 22 июля 2020 г. N 24-03-07/64024</w:t>
      </w:r>
    </w:p>
    <w:p w:rsidR="00653E1D" w:rsidRPr="00653E1D" w:rsidRDefault="00653E1D" w:rsidP="00653E1D">
      <w:pPr>
        <w:ind w:firstLine="0"/>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 </w:t>
      </w:r>
    </w:p>
    <w:p w:rsidR="00653E1D" w:rsidRPr="00653E1D" w:rsidRDefault="00653E1D" w:rsidP="00653E1D">
      <w:pPr>
        <w:ind w:firstLine="540"/>
        <w:jc w:val="both"/>
        <w:rPr>
          <w:rFonts w:ascii="Verdana" w:eastAsia="Times New Roman" w:hAnsi="Verdana" w:cs="Times New Roman"/>
          <w:sz w:val="21"/>
          <w:szCs w:val="21"/>
          <w:lang w:eastAsia="ru-RU"/>
        </w:rPr>
      </w:pPr>
      <w:proofErr w:type="gramStart"/>
      <w:r w:rsidRPr="00653E1D">
        <w:rPr>
          <w:rFonts w:ascii="Times New Roman" w:eastAsia="Times New Roman" w:hAnsi="Times New Roman" w:cs="Times New Roman"/>
          <w:sz w:val="24"/>
          <w:szCs w:val="24"/>
          <w:lang w:eastAsia="ru-RU"/>
        </w:rPr>
        <w:t>Департамент бюджетной политики в сфере контрактной системы (далее - Департамент) рассмотрел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осуществления банковского сопровождения контрактов, в рамках своей компетенции сообщает следующее.</w:t>
      </w:r>
      <w:proofErr w:type="gramEnd"/>
    </w:p>
    <w:p w:rsidR="00653E1D" w:rsidRPr="00653E1D" w:rsidRDefault="00653E1D" w:rsidP="00653E1D">
      <w:pPr>
        <w:ind w:firstLine="540"/>
        <w:jc w:val="both"/>
        <w:rPr>
          <w:rFonts w:ascii="Verdana" w:eastAsia="Times New Roman" w:hAnsi="Verdana" w:cs="Times New Roman"/>
          <w:sz w:val="21"/>
          <w:szCs w:val="21"/>
          <w:lang w:eastAsia="ru-RU"/>
        </w:rPr>
      </w:pPr>
      <w:proofErr w:type="gramStart"/>
      <w:r w:rsidRPr="00653E1D">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653E1D">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653E1D" w:rsidRPr="00653E1D" w:rsidRDefault="00653E1D" w:rsidP="00653E1D">
      <w:pPr>
        <w:ind w:firstLine="540"/>
        <w:jc w:val="both"/>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653E1D">
        <w:rPr>
          <w:rFonts w:ascii="Times New Roman" w:eastAsia="Times New Roman" w:hAnsi="Times New Roman" w:cs="Times New Roman"/>
          <w:sz w:val="24"/>
          <w:szCs w:val="24"/>
          <w:lang w:eastAsia="ru-RU"/>
        </w:rPr>
        <w:t>связи</w:t>
      </w:r>
      <w:proofErr w:type="gramEnd"/>
      <w:r w:rsidRPr="00653E1D">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53E1D" w:rsidRPr="00653E1D" w:rsidRDefault="00653E1D" w:rsidP="00653E1D">
      <w:pPr>
        <w:ind w:firstLine="540"/>
        <w:jc w:val="both"/>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653E1D" w:rsidRPr="00653E1D" w:rsidRDefault="00653E1D" w:rsidP="00653E1D">
      <w:pPr>
        <w:ind w:firstLine="540"/>
        <w:jc w:val="both"/>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 xml:space="preserve">В соответствии с частью 1 статьи 35 Закона N 44-ФЗ Правительство Российской Федерации устанавливает порядок осуществления банковского сопровождения контрактов, включающий в </w:t>
      </w:r>
      <w:proofErr w:type="gramStart"/>
      <w:r w:rsidRPr="00653E1D">
        <w:rPr>
          <w:rFonts w:ascii="Times New Roman" w:eastAsia="Times New Roman" w:hAnsi="Times New Roman" w:cs="Times New Roman"/>
          <w:sz w:val="24"/>
          <w:szCs w:val="24"/>
          <w:lang w:eastAsia="ru-RU"/>
        </w:rPr>
        <w:t>себя</w:t>
      </w:r>
      <w:proofErr w:type="gramEnd"/>
      <w:r w:rsidRPr="00653E1D">
        <w:rPr>
          <w:rFonts w:ascii="Times New Roman" w:eastAsia="Times New Roman" w:hAnsi="Times New Roman" w:cs="Times New Roman"/>
          <w:sz w:val="24"/>
          <w:szCs w:val="24"/>
          <w:lang w:eastAsia="ru-RU"/>
        </w:rPr>
        <w:t xml:space="preserve"> в том числе требования к банкам и порядку их отбора, условия договоров, заключаемых с банком, а также требования к содержанию формируемых банками отчетов. Правилами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 (далее - Правила), определен порядок банковского сопровождения таких контрактов.</w:t>
      </w:r>
    </w:p>
    <w:p w:rsidR="00653E1D" w:rsidRPr="00653E1D" w:rsidRDefault="00653E1D" w:rsidP="00653E1D">
      <w:pPr>
        <w:ind w:firstLine="540"/>
        <w:jc w:val="both"/>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В соответствии с частью 3 статьи 35 Закона N 44-ФЗ осуществление всех расчетов в ходе исполнения контракта, сопровождаемого банком, отражается на счетах, которые открываются в указанном банке.</w:t>
      </w:r>
    </w:p>
    <w:p w:rsidR="00653E1D" w:rsidRPr="00653E1D" w:rsidRDefault="00653E1D" w:rsidP="00653E1D">
      <w:pPr>
        <w:ind w:firstLine="540"/>
        <w:jc w:val="both"/>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Согласно подпункту "в" пункта 2 Правил под отдельным счетом понимается счет, открытый в банке, осуществляющем банковское сопровождение контракта, поставщику, соисполнителям для отражения операций, включая операции в рамках исполнения контракта, подлежащего банковскому сопровождению.</w:t>
      </w:r>
    </w:p>
    <w:p w:rsidR="00653E1D" w:rsidRPr="00653E1D" w:rsidRDefault="00653E1D" w:rsidP="00653E1D">
      <w:pPr>
        <w:ind w:firstLine="540"/>
        <w:jc w:val="both"/>
        <w:rPr>
          <w:rFonts w:ascii="Verdana" w:eastAsia="Times New Roman" w:hAnsi="Verdana" w:cs="Times New Roman"/>
          <w:sz w:val="21"/>
          <w:szCs w:val="21"/>
          <w:lang w:eastAsia="ru-RU"/>
        </w:rPr>
      </w:pPr>
      <w:proofErr w:type="gramStart"/>
      <w:r w:rsidRPr="00653E1D">
        <w:rPr>
          <w:rFonts w:ascii="Times New Roman" w:eastAsia="Times New Roman" w:hAnsi="Times New Roman" w:cs="Times New Roman"/>
          <w:sz w:val="24"/>
          <w:szCs w:val="24"/>
          <w:lang w:eastAsia="ru-RU"/>
        </w:rPr>
        <w:t>Подпунктом "а" пункта 6 Правил в соответствии с условиями сопровождаемого контракта, предусматривающими осуществление банковского сопровождения контракта путем проведения мониторинга расчетов, предусмотрена обязанность поставщика по определению в договоре, заключаемом с соисполнителем, условия осуществления расчетов в рамках исполнения обязательств по такому договору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roofErr w:type="gramEnd"/>
    </w:p>
    <w:p w:rsidR="00653E1D" w:rsidRPr="00653E1D" w:rsidRDefault="00653E1D" w:rsidP="00653E1D">
      <w:pPr>
        <w:ind w:firstLine="540"/>
        <w:jc w:val="both"/>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 xml:space="preserve">Учитывая вышеизложенные нормы, при банковском сопровождении на отдельных счетах должны осуществляться все кассовые операции, связанные с исполнением сопровождаемого контракта поставщиком, соисполнителями любого уровня кооперации, поскольку указанные операции подлежат либо мониторингу (при простом банковском сопровождении), либо контролю (при расширенном банковском сопровождении). </w:t>
      </w:r>
      <w:r w:rsidRPr="00653E1D">
        <w:rPr>
          <w:rFonts w:ascii="Times New Roman" w:eastAsia="Times New Roman" w:hAnsi="Times New Roman" w:cs="Times New Roman"/>
          <w:sz w:val="24"/>
          <w:szCs w:val="24"/>
          <w:lang w:eastAsia="ru-RU"/>
        </w:rPr>
        <w:lastRenderedPageBreak/>
        <w:t>Проведение операций, связанных с исполнением контракта, по другим счетам не допускается.</w:t>
      </w:r>
    </w:p>
    <w:p w:rsidR="00653E1D" w:rsidRPr="00653E1D" w:rsidRDefault="00653E1D" w:rsidP="00653E1D">
      <w:pPr>
        <w:ind w:firstLine="540"/>
        <w:jc w:val="both"/>
        <w:rPr>
          <w:rFonts w:ascii="Verdana" w:eastAsia="Times New Roman" w:hAnsi="Verdana" w:cs="Times New Roman"/>
          <w:sz w:val="21"/>
          <w:szCs w:val="21"/>
          <w:lang w:eastAsia="ru-RU"/>
        </w:rPr>
      </w:pPr>
      <w:proofErr w:type="gramStart"/>
      <w:r w:rsidRPr="00653E1D">
        <w:rPr>
          <w:rFonts w:ascii="Times New Roman" w:eastAsia="Times New Roman" w:hAnsi="Times New Roman" w:cs="Times New Roman"/>
          <w:sz w:val="24"/>
          <w:szCs w:val="24"/>
          <w:lang w:eastAsia="ru-RU"/>
        </w:rPr>
        <w:t>Вместе с тем если исполнение договора, заключенного с поставщиком (исполнителем, подрядчиком), являющимся стороной контракта, не требует от контрагента совершения операций, отражаемых на отдельном счете, открытом ему в банке (например, если на момент заключения договора контрагент является правообладателем поставляемых товаров), то оплата по акту приемки товара (иному документу, подтверждающему приемку товара) осуществляется поставщиком, соисполнителем контрагенту на указанный им расчетный счет.</w:t>
      </w:r>
      <w:proofErr w:type="gramEnd"/>
      <w:r w:rsidRPr="00653E1D">
        <w:rPr>
          <w:rFonts w:ascii="Times New Roman" w:eastAsia="Times New Roman" w:hAnsi="Times New Roman" w:cs="Times New Roman"/>
          <w:sz w:val="24"/>
          <w:szCs w:val="24"/>
          <w:lang w:eastAsia="ru-RU"/>
        </w:rPr>
        <w:t xml:space="preserve"> При этом открытие отдельного счета в банке, осуществляющем банковское сопровождение контракта, не требуется.</w:t>
      </w:r>
    </w:p>
    <w:p w:rsidR="00653E1D" w:rsidRPr="00653E1D" w:rsidRDefault="00653E1D" w:rsidP="00653E1D">
      <w:pPr>
        <w:ind w:firstLine="540"/>
        <w:jc w:val="both"/>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В соответствии с подпунктом "в" пункта 13 Правил договор о банковском сопровождении должен содержать порядок и сроки зачисления и списания денежных средств с отдельного счета. Указанный порядок может включать положения об ограничении по расходованию средств с отдельного счета. При отсутствии таких ограничений операции по отдельному счету осуществляются в порядке, установленном Гражданским кодексом Российской Федерации, банковским законодательством Российской Федерации, Федеральным законом от 7 августа 2001 г. N 115-ФЗ "О противодействии легализации (отмыванию) доходов, полученных преступным путем, и финансированию терроризма".</w:t>
      </w:r>
    </w:p>
    <w:p w:rsidR="00653E1D" w:rsidRPr="00653E1D" w:rsidRDefault="00653E1D" w:rsidP="00653E1D">
      <w:pPr>
        <w:ind w:firstLine="0"/>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 </w:t>
      </w:r>
    </w:p>
    <w:p w:rsidR="00653E1D" w:rsidRPr="00653E1D" w:rsidRDefault="00653E1D" w:rsidP="00653E1D">
      <w:pPr>
        <w:ind w:firstLine="0"/>
        <w:jc w:val="right"/>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Заместитель директора Департамента</w:t>
      </w:r>
    </w:p>
    <w:p w:rsidR="00653E1D" w:rsidRPr="00653E1D" w:rsidRDefault="00653E1D" w:rsidP="00653E1D">
      <w:pPr>
        <w:ind w:firstLine="0"/>
        <w:jc w:val="right"/>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Д.А.ГОТОВЦЕВ</w:t>
      </w:r>
    </w:p>
    <w:p w:rsidR="00653E1D" w:rsidRPr="00653E1D" w:rsidRDefault="00653E1D" w:rsidP="00653E1D">
      <w:pPr>
        <w:ind w:firstLine="0"/>
        <w:rPr>
          <w:rFonts w:ascii="Verdana" w:eastAsia="Times New Roman" w:hAnsi="Verdana" w:cs="Times New Roman"/>
          <w:sz w:val="21"/>
          <w:szCs w:val="21"/>
          <w:lang w:eastAsia="ru-RU"/>
        </w:rPr>
      </w:pPr>
      <w:r w:rsidRPr="00653E1D">
        <w:rPr>
          <w:rFonts w:ascii="Times New Roman" w:eastAsia="Times New Roman" w:hAnsi="Times New Roman" w:cs="Times New Roman"/>
          <w:sz w:val="24"/>
          <w:szCs w:val="24"/>
          <w:lang w:eastAsia="ru-RU"/>
        </w:rPr>
        <w:t>22.07.2020</w:t>
      </w:r>
    </w:p>
    <w:p w:rsidR="00B01B94" w:rsidRPr="00653E1D" w:rsidRDefault="00B01B94" w:rsidP="00653E1D"/>
    <w:sectPr w:rsidR="00B01B94" w:rsidRPr="00653E1D"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53E1D"/>
    <w:rsid w:val="003636AE"/>
    <w:rsid w:val="00490505"/>
    <w:rsid w:val="005F4005"/>
    <w:rsid w:val="00653E1D"/>
    <w:rsid w:val="006C28F6"/>
    <w:rsid w:val="00740A4D"/>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356581">
      <w:bodyDiv w:val="1"/>
      <w:marLeft w:val="0"/>
      <w:marRight w:val="0"/>
      <w:marTop w:val="0"/>
      <w:marBottom w:val="0"/>
      <w:divBdr>
        <w:top w:val="none" w:sz="0" w:space="0" w:color="auto"/>
        <w:left w:val="none" w:sz="0" w:space="0" w:color="auto"/>
        <w:bottom w:val="none" w:sz="0" w:space="0" w:color="auto"/>
        <w:right w:val="none" w:sz="0" w:space="0" w:color="auto"/>
      </w:divBdr>
      <w:divsChild>
        <w:div w:id="1072702635">
          <w:marLeft w:val="0"/>
          <w:marRight w:val="0"/>
          <w:marTop w:val="0"/>
          <w:marBottom w:val="0"/>
          <w:divBdr>
            <w:top w:val="none" w:sz="0" w:space="0" w:color="auto"/>
            <w:left w:val="none" w:sz="0" w:space="0" w:color="auto"/>
            <w:bottom w:val="none" w:sz="0" w:space="0" w:color="auto"/>
            <w:right w:val="none" w:sz="0" w:space="0" w:color="auto"/>
          </w:divBdr>
        </w:div>
        <w:div w:id="1260065132">
          <w:marLeft w:val="0"/>
          <w:marRight w:val="0"/>
          <w:marTop w:val="0"/>
          <w:marBottom w:val="0"/>
          <w:divBdr>
            <w:top w:val="none" w:sz="0" w:space="0" w:color="auto"/>
            <w:left w:val="none" w:sz="0" w:space="0" w:color="auto"/>
            <w:bottom w:val="none" w:sz="0" w:space="0" w:color="auto"/>
            <w:right w:val="none" w:sz="0" w:space="0" w:color="auto"/>
          </w:divBdr>
        </w:div>
        <w:div w:id="1945920116">
          <w:marLeft w:val="0"/>
          <w:marRight w:val="0"/>
          <w:marTop w:val="0"/>
          <w:marBottom w:val="0"/>
          <w:divBdr>
            <w:top w:val="none" w:sz="0" w:space="0" w:color="auto"/>
            <w:left w:val="none" w:sz="0" w:space="0" w:color="auto"/>
            <w:bottom w:val="none" w:sz="0" w:space="0" w:color="auto"/>
            <w:right w:val="none" w:sz="0" w:space="0" w:color="auto"/>
          </w:divBdr>
        </w:div>
      </w:divsChild>
    </w:div>
    <w:div w:id="1329672579">
      <w:bodyDiv w:val="1"/>
      <w:marLeft w:val="0"/>
      <w:marRight w:val="0"/>
      <w:marTop w:val="0"/>
      <w:marBottom w:val="0"/>
      <w:divBdr>
        <w:top w:val="none" w:sz="0" w:space="0" w:color="auto"/>
        <w:left w:val="none" w:sz="0" w:space="0" w:color="auto"/>
        <w:bottom w:val="none" w:sz="0" w:space="0" w:color="auto"/>
        <w:right w:val="none" w:sz="0" w:space="0" w:color="auto"/>
      </w:divBdr>
      <w:divsChild>
        <w:div w:id="385380278">
          <w:marLeft w:val="0"/>
          <w:marRight w:val="0"/>
          <w:marTop w:val="0"/>
          <w:marBottom w:val="0"/>
          <w:divBdr>
            <w:top w:val="none" w:sz="0" w:space="0" w:color="auto"/>
            <w:left w:val="none" w:sz="0" w:space="0" w:color="auto"/>
            <w:bottom w:val="none" w:sz="0" w:space="0" w:color="auto"/>
            <w:right w:val="none" w:sz="0" w:space="0" w:color="auto"/>
          </w:divBdr>
        </w:div>
        <w:div w:id="952830689">
          <w:marLeft w:val="0"/>
          <w:marRight w:val="0"/>
          <w:marTop w:val="0"/>
          <w:marBottom w:val="0"/>
          <w:divBdr>
            <w:top w:val="none" w:sz="0" w:space="0" w:color="auto"/>
            <w:left w:val="none" w:sz="0" w:space="0" w:color="auto"/>
            <w:bottom w:val="none" w:sz="0" w:space="0" w:color="auto"/>
            <w:right w:val="none" w:sz="0" w:space="0" w:color="auto"/>
          </w:divBdr>
        </w:div>
        <w:div w:id="1831557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4095</Characters>
  <Application>Microsoft Office Word</Application>
  <DocSecurity>0</DocSecurity>
  <Lines>34</Lines>
  <Paragraphs>9</Paragraphs>
  <ScaleCrop>false</ScaleCrop>
  <Company>Krokoz™</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2020-09-15T09:12:00Z</dcterms:created>
  <dcterms:modified xsi:type="dcterms:W3CDTF">2020-09-15T09:16:00Z</dcterms:modified>
</cp:coreProperties>
</file>