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6C0" w:rsidRPr="005046C0" w:rsidRDefault="005046C0" w:rsidP="005046C0">
      <w:pPr>
        <w:jc w:val="center"/>
        <w:rPr>
          <w:rFonts w:ascii="Verdana" w:hAnsi="Verdana"/>
          <w:b/>
          <w:bCs/>
          <w:sz w:val="21"/>
          <w:szCs w:val="21"/>
        </w:rPr>
      </w:pPr>
      <w:r w:rsidRPr="005046C0">
        <w:rPr>
          <w:rFonts w:ascii="Arial" w:hAnsi="Arial" w:cs="Arial"/>
          <w:b/>
          <w:bCs/>
          <w:sz w:val="24"/>
          <w:szCs w:val="24"/>
        </w:rPr>
        <w:t>МИНИСТЕРСТВО ФИНАНСОВ РОССИЙСКОЙ ФЕДЕРАЦИИ</w:t>
      </w:r>
    </w:p>
    <w:p w:rsidR="005046C0" w:rsidRPr="005046C0" w:rsidRDefault="005046C0" w:rsidP="005046C0">
      <w:pPr>
        <w:jc w:val="center"/>
        <w:rPr>
          <w:rFonts w:ascii="Verdana" w:hAnsi="Verdana"/>
          <w:b/>
          <w:bCs/>
          <w:sz w:val="21"/>
          <w:szCs w:val="21"/>
        </w:rPr>
      </w:pPr>
      <w:r w:rsidRPr="005046C0">
        <w:rPr>
          <w:rFonts w:ascii="Arial" w:hAnsi="Arial" w:cs="Arial"/>
          <w:b/>
          <w:bCs/>
          <w:sz w:val="24"/>
          <w:szCs w:val="24"/>
        </w:rPr>
        <w:t> </w:t>
      </w:r>
    </w:p>
    <w:p w:rsidR="005046C0" w:rsidRPr="005046C0" w:rsidRDefault="005046C0" w:rsidP="005046C0">
      <w:pPr>
        <w:jc w:val="center"/>
        <w:rPr>
          <w:rFonts w:ascii="Verdana" w:hAnsi="Verdana"/>
          <w:b/>
          <w:bCs/>
          <w:sz w:val="21"/>
          <w:szCs w:val="21"/>
        </w:rPr>
      </w:pPr>
      <w:r w:rsidRPr="005046C0">
        <w:rPr>
          <w:rFonts w:ascii="Arial" w:hAnsi="Arial" w:cs="Arial"/>
          <w:b/>
          <w:bCs/>
          <w:sz w:val="24"/>
          <w:szCs w:val="24"/>
        </w:rPr>
        <w:t>ПИСЬМО</w:t>
      </w:r>
    </w:p>
    <w:p w:rsidR="005046C0" w:rsidRPr="005046C0" w:rsidRDefault="005046C0" w:rsidP="005046C0">
      <w:pPr>
        <w:jc w:val="center"/>
        <w:rPr>
          <w:rFonts w:ascii="Verdana" w:hAnsi="Verdana"/>
          <w:b/>
          <w:bCs/>
          <w:sz w:val="21"/>
          <w:szCs w:val="21"/>
        </w:rPr>
      </w:pPr>
      <w:r w:rsidRPr="005046C0">
        <w:rPr>
          <w:rFonts w:ascii="Arial" w:hAnsi="Arial" w:cs="Arial"/>
          <w:b/>
          <w:bCs/>
          <w:sz w:val="24"/>
          <w:szCs w:val="24"/>
        </w:rPr>
        <w:t>от 2 марта 2020 г. N 24-02-05/15317</w:t>
      </w:r>
    </w:p>
    <w:p w:rsidR="005046C0" w:rsidRPr="005046C0" w:rsidRDefault="005046C0" w:rsidP="005046C0">
      <w:pPr>
        <w:rPr>
          <w:rFonts w:ascii="Verdana" w:hAnsi="Verdana"/>
          <w:sz w:val="21"/>
          <w:szCs w:val="21"/>
        </w:rPr>
      </w:pPr>
      <w:r w:rsidRPr="005046C0">
        <w:rPr>
          <w:sz w:val="24"/>
          <w:szCs w:val="24"/>
        </w:rPr>
        <w:t> </w:t>
      </w:r>
    </w:p>
    <w:p w:rsidR="005046C0" w:rsidRPr="005046C0" w:rsidRDefault="005046C0" w:rsidP="005046C0">
      <w:pPr>
        <w:ind w:firstLine="540"/>
        <w:jc w:val="both"/>
        <w:rPr>
          <w:rFonts w:ascii="Verdana" w:hAnsi="Verdana"/>
          <w:sz w:val="21"/>
          <w:szCs w:val="21"/>
        </w:rPr>
      </w:pPr>
      <w:proofErr w:type="gramStart"/>
      <w:r w:rsidRPr="005046C0">
        <w:rPr>
          <w:sz w:val="24"/>
          <w:szCs w:val="24"/>
        </w:rPr>
        <w:t>Департамент бюджетной политики в сфере контрактной системы Минфина России (далее - Департамент), рассмотрев обращение от 04.02.2020 по вопросу о правомерности осуществления закупки в соответствии с положениями пункта 2 части 1 статьи 84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системе, Обращение), в рамках</w:t>
      </w:r>
      <w:proofErr w:type="gramEnd"/>
      <w:r w:rsidRPr="005046C0">
        <w:rPr>
          <w:sz w:val="24"/>
          <w:szCs w:val="24"/>
        </w:rPr>
        <w:t xml:space="preserve"> компетенции сообщает следующее.</w:t>
      </w:r>
    </w:p>
    <w:p w:rsidR="005046C0" w:rsidRPr="005046C0" w:rsidRDefault="005046C0" w:rsidP="005046C0">
      <w:pPr>
        <w:ind w:firstLine="540"/>
        <w:jc w:val="both"/>
        <w:rPr>
          <w:rFonts w:ascii="Verdana" w:hAnsi="Verdana"/>
          <w:sz w:val="21"/>
          <w:szCs w:val="21"/>
        </w:rPr>
      </w:pPr>
      <w:proofErr w:type="gramStart"/>
      <w:r w:rsidRPr="005046C0">
        <w:rPr>
          <w:sz w:val="24"/>
          <w:szCs w:val="24"/>
        </w:rPr>
        <w:t>В соответствии с пунктами 11.8 и 12.5 Регламента Министерства финансов Российской Федерации, утвержденного приказом Министерства финансов Российской Федерации от 14.09.2018 N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</w:t>
      </w:r>
      <w:proofErr w:type="gramEnd"/>
      <w:r w:rsidRPr="005046C0">
        <w:rPr>
          <w:sz w:val="24"/>
          <w:szCs w:val="24"/>
        </w:rPr>
        <w:t xml:space="preserve"> для обоснования решения, принятого по обращению, а также не рассматриваются по существу обращения по оценке конкретных хозяйственных ситуаций.</w:t>
      </w:r>
    </w:p>
    <w:p w:rsidR="005046C0" w:rsidRPr="005046C0" w:rsidRDefault="005046C0" w:rsidP="005046C0">
      <w:pPr>
        <w:ind w:firstLine="540"/>
        <w:jc w:val="both"/>
        <w:rPr>
          <w:rFonts w:ascii="Verdana" w:hAnsi="Verdana"/>
          <w:sz w:val="21"/>
          <w:szCs w:val="21"/>
        </w:rPr>
      </w:pPr>
      <w:r w:rsidRPr="005046C0">
        <w:rPr>
          <w:sz w:val="24"/>
          <w:szCs w:val="24"/>
        </w:rPr>
        <w:t>Вместе с тем Департамент считает возможным по изложенному в Обращении вопросу сообщить следующее.</w:t>
      </w:r>
    </w:p>
    <w:p w:rsidR="005046C0" w:rsidRPr="005046C0" w:rsidRDefault="005046C0" w:rsidP="005046C0">
      <w:pPr>
        <w:ind w:firstLine="540"/>
        <w:jc w:val="both"/>
        <w:rPr>
          <w:rFonts w:ascii="Verdana" w:hAnsi="Verdana"/>
          <w:sz w:val="21"/>
          <w:szCs w:val="21"/>
        </w:rPr>
      </w:pPr>
      <w:r w:rsidRPr="005046C0">
        <w:rPr>
          <w:sz w:val="24"/>
          <w:szCs w:val="24"/>
        </w:rPr>
        <w:t xml:space="preserve">Согласно части 1 статьи 84 Закона о контрактной системе под закрытыми способами определения поставщиков (подрядчиков, исполнителей) понимаются закрытый конкурс, закрытый конкурс с ограниченным участием, закрытый двухэтапный конкурс, закрытый аукцион, при которых в соответствии с положениями статей 85 и 86 Закона о контрактной системе </w:t>
      </w:r>
      <w:proofErr w:type="gramStart"/>
      <w:r w:rsidRPr="005046C0">
        <w:rPr>
          <w:sz w:val="24"/>
          <w:szCs w:val="24"/>
        </w:rPr>
        <w:t>информация</w:t>
      </w:r>
      <w:proofErr w:type="gramEnd"/>
      <w:r w:rsidRPr="005046C0">
        <w:rPr>
          <w:sz w:val="24"/>
          <w:szCs w:val="24"/>
        </w:rPr>
        <w:t xml:space="preserve"> о закупках сообщается заказчиком путем направления приглашений принять участие в закрытых способах определения поставщиков (подрядчиков, исполнителей), документации о закупках ограниченному кругу лиц, которые соответствуют требованиям, предусмотренным настоящим Федеральным законом, и способны осуществить поставки товаров, выполнение работ, оказание услуг, являющихся объектами закупок, в случаях, предусмотренных частью 2 статьи 84 Закона о контрактной системе.</w:t>
      </w:r>
    </w:p>
    <w:p w:rsidR="005046C0" w:rsidRPr="005046C0" w:rsidRDefault="005046C0" w:rsidP="005046C0">
      <w:pPr>
        <w:ind w:firstLine="540"/>
        <w:jc w:val="both"/>
        <w:rPr>
          <w:rFonts w:ascii="Verdana" w:hAnsi="Verdana"/>
          <w:sz w:val="21"/>
          <w:szCs w:val="21"/>
        </w:rPr>
      </w:pPr>
      <w:r w:rsidRPr="005046C0">
        <w:rPr>
          <w:sz w:val="24"/>
          <w:szCs w:val="24"/>
        </w:rPr>
        <w:t>Частью 2 статьи 84 Закона о контрактной системе установлены случаи применения закрытых способов определения поставщиков (подрядчиков, исполнителей).</w:t>
      </w:r>
    </w:p>
    <w:p w:rsidR="005046C0" w:rsidRPr="005046C0" w:rsidRDefault="005046C0" w:rsidP="005046C0">
      <w:pPr>
        <w:ind w:firstLine="540"/>
        <w:jc w:val="both"/>
        <w:rPr>
          <w:rFonts w:ascii="Verdana" w:hAnsi="Verdana"/>
          <w:sz w:val="21"/>
          <w:szCs w:val="21"/>
        </w:rPr>
      </w:pPr>
      <w:r w:rsidRPr="005046C0">
        <w:rPr>
          <w:sz w:val="24"/>
          <w:szCs w:val="24"/>
        </w:rPr>
        <w:t>Таким образом, осуществление закупки путем проведения закрытых способов определения поставщиков (подрядчиков, исполнителей), в том числе путем проведения закрытого аукциона, возможно исключительно в случаях, установленных частью 2 статьи 84 Закона о контрактной системе.</w:t>
      </w:r>
    </w:p>
    <w:p w:rsidR="005046C0" w:rsidRPr="005046C0" w:rsidRDefault="005046C0" w:rsidP="005046C0">
      <w:pPr>
        <w:ind w:firstLine="540"/>
        <w:jc w:val="both"/>
        <w:rPr>
          <w:rFonts w:ascii="Verdana" w:hAnsi="Verdana"/>
          <w:sz w:val="21"/>
          <w:szCs w:val="21"/>
        </w:rPr>
      </w:pPr>
      <w:proofErr w:type="gramStart"/>
      <w:r w:rsidRPr="005046C0">
        <w:rPr>
          <w:sz w:val="24"/>
          <w:szCs w:val="24"/>
        </w:rPr>
        <w:t>Департамент обращает внимание, что в соответствии с пунктом 1 Положения о Федеральной антимонопольной службе, утвержденного постановлением Правительства Российской Федерации от 30.06.2004 N 331, Федеральная антимонопольная служба является уполномоченным федеральным органом исполнительной власти, осуществляющим функции по контролю за соблюдением антимонопольного законодательства, законодательства в сфере деятельности субъектов естественных монополий, контролю (надзору) в сфере государственного оборонного заказа, в сфере закупок товаров, работ, услуг</w:t>
      </w:r>
      <w:proofErr w:type="gramEnd"/>
      <w:r w:rsidRPr="005046C0">
        <w:rPr>
          <w:sz w:val="24"/>
          <w:szCs w:val="24"/>
        </w:rPr>
        <w:t xml:space="preserve"> для обеспечения государственных и муниципальных нужд и в сфере закупок товаров, работ, услуг отдельными видами юридических лиц, а также по согласованию применения закрытых способов определения поставщиков (подрядчиков, исполнителей), в </w:t>
      </w:r>
      <w:proofErr w:type="gramStart"/>
      <w:r w:rsidRPr="005046C0">
        <w:rPr>
          <w:sz w:val="24"/>
          <w:szCs w:val="24"/>
        </w:rPr>
        <w:t>связи</w:t>
      </w:r>
      <w:proofErr w:type="gramEnd"/>
      <w:r w:rsidRPr="005046C0">
        <w:rPr>
          <w:sz w:val="24"/>
          <w:szCs w:val="24"/>
        </w:rPr>
        <w:t xml:space="preserve"> с чем вопрос о наличии либо отсутствии признаков нарушения Закона о контрактной системе рассматривается ФАС России в каждом конкретном случае.</w:t>
      </w:r>
    </w:p>
    <w:p w:rsidR="005046C0" w:rsidRPr="005046C0" w:rsidRDefault="005046C0" w:rsidP="005046C0">
      <w:pPr>
        <w:rPr>
          <w:rFonts w:ascii="Verdana" w:hAnsi="Verdana"/>
          <w:sz w:val="21"/>
          <w:szCs w:val="21"/>
        </w:rPr>
      </w:pPr>
      <w:r w:rsidRPr="005046C0">
        <w:rPr>
          <w:sz w:val="24"/>
          <w:szCs w:val="24"/>
        </w:rPr>
        <w:t> </w:t>
      </w:r>
    </w:p>
    <w:p w:rsidR="005046C0" w:rsidRPr="005046C0" w:rsidRDefault="005046C0" w:rsidP="005046C0">
      <w:pPr>
        <w:jc w:val="right"/>
        <w:rPr>
          <w:rFonts w:ascii="Verdana" w:hAnsi="Verdana"/>
          <w:sz w:val="21"/>
          <w:szCs w:val="21"/>
        </w:rPr>
      </w:pPr>
      <w:r w:rsidRPr="005046C0">
        <w:rPr>
          <w:sz w:val="24"/>
          <w:szCs w:val="24"/>
        </w:rPr>
        <w:t>Заместитель директора Департамента</w:t>
      </w:r>
    </w:p>
    <w:p w:rsidR="005046C0" w:rsidRPr="005046C0" w:rsidRDefault="005046C0" w:rsidP="005046C0">
      <w:pPr>
        <w:jc w:val="right"/>
        <w:rPr>
          <w:rFonts w:ascii="Verdana" w:hAnsi="Verdana"/>
          <w:sz w:val="21"/>
          <w:szCs w:val="21"/>
        </w:rPr>
      </w:pPr>
      <w:r w:rsidRPr="005046C0">
        <w:rPr>
          <w:sz w:val="24"/>
          <w:szCs w:val="24"/>
        </w:rPr>
        <w:t>И.Ю.КУСТ</w:t>
      </w:r>
    </w:p>
    <w:p w:rsidR="005046C0" w:rsidRPr="005046C0" w:rsidRDefault="005046C0" w:rsidP="005046C0">
      <w:pPr>
        <w:rPr>
          <w:rFonts w:ascii="Verdana" w:hAnsi="Verdana"/>
          <w:sz w:val="21"/>
          <w:szCs w:val="21"/>
        </w:rPr>
      </w:pPr>
      <w:r w:rsidRPr="005046C0">
        <w:rPr>
          <w:sz w:val="24"/>
          <w:szCs w:val="24"/>
        </w:rPr>
        <w:t>02.03.2020</w:t>
      </w:r>
    </w:p>
    <w:p w:rsidR="005046C0" w:rsidRPr="005046C0" w:rsidRDefault="005046C0" w:rsidP="005046C0">
      <w:pPr>
        <w:rPr>
          <w:rFonts w:ascii="Verdana" w:hAnsi="Verdana"/>
          <w:sz w:val="21"/>
          <w:szCs w:val="21"/>
        </w:rPr>
      </w:pPr>
      <w:r w:rsidRPr="005046C0">
        <w:rPr>
          <w:sz w:val="24"/>
          <w:szCs w:val="24"/>
        </w:rPr>
        <w:t> </w:t>
      </w:r>
    </w:p>
    <w:p w:rsidR="00D10866" w:rsidRPr="005046C0" w:rsidRDefault="00D10866" w:rsidP="005046C0">
      <w:pPr>
        <w:rPr>
          <w:szCs w:val="24"/>
        </w:rPr>
      </w:pPr>
    </w:p>
    <w:sectPr w:rsidR="00D10866" w:rsidRPr="005046C0" w:rsidSect="00811542">
      <w:pgSz w:w="11906" w:h="16838"/>
      <w:pgMar w:top="680" w:right="851" w:bottom="680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abstractNum w:abstractNumId="0">
    <w:nsid w:val="07ED2C93"/>
    <w:multiLevelType w:val="multilevel"/>
    <w:tmpl w:val="6F941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F7E4D"/>
    <w:multiLevelType w:val="multilevel"/>
    <w:tmpl w:val="1706A736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2">
    <w:nsid w:val="1C552389"/>
    <w:multiLevelType w:val="singleLevel"/>
    <w:tmpl w:val="043E0976"/>
    <w:lvl w:ilvl="0">
      <w:start w:val="2"/>
      <w:numFmt w:val="decimal"/>
      <w:lvlText w:val="3.%1."/>
      <w:legacy w:legacy="1" w:legacySpace="0" w:legacyIndent="5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D4D733A"/>
    <w:multiLevelType w:val="hybridMultilevel"/>
    <w:tmpl w:val="6C56B448"/>
    <w:lvl w:ilvl="0" w:tplc="2EDE7D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F6B0B"/>
    <w:multiLevelType w:val="multilevel"/>
    <w:tmpl w:val="C7A4580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5">
    <w:nsid w:val="70A718DB"/>
    <w:multiLevelType w:val="multilevel"/>
    <w:tmpl w:val="84F08E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6">
    <w:nsid w:val="71DF4382"/>
    <w:multiLevelType w:val="multilevel"/>
    <w:tmpl w:val="D9B22F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5334"/>
        </w:tabs>
        <w:ind w:left="5334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112"/>
        </w:tabs>
        <w:ind w:left="7112" w:hanging="1440"/>
      </w:pPr>
      <w:rPr>
        <w:rFonts w:hint="default"/>
        <w:color w:val="000000"/>
      </w:rPr>
    </w:lvl>
  </w:abstractNum>
  <w:num w:numId="1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compat/>
  <w:rsids>
    <w:rsidRoot w:val="006C7193"/>
    <w:rsid w:val="00000CB9"/>
    <w:rsid w:val="0000589D"/>
    <w:rsid w:val="00010EA2"/>
    <w:rsid w:val="00011FE0"/>
    <w:rsid w:val="000226B0"/>
    <w:rsid w:val="00025E30"/>
    <w:rsid w:val="0002621E"/>
    <w:rsid w:val="00032F32"/>
    <w:rsid w:val="000359AE"/>
    <w:rsid w:val="00041CFD"/>
    <w:rsid w:val="0004256B"/>
    <w:rsid w:val="00042720"/>
    <w:rsid w:val="000549AE"/>
    <w:rsid w:val="000550DA"/>
    <w:rsid w:val="00056761"/>
    <w:rsid w:val="000715E8"/>
    <w:rsid w:val="00072925"/>
    <w:rsid w:val="00074E0E"/>
    <w:rsid w:val="00076F20"/>
    <w:rsid w:val="0009550C"/>
    <w:rsid w:val="000C2EAC"/>
    <w:rsid w:val="000D10C0"/>
    <w:rsid w:val="000D6384"/>
    <w:rsid w:val="000E1E5C"/>
    <w:rsid w:val="000E67BB"/>
    <w:rsid w:val="000F26A5"/>
    <w:rsid w:val="001059CB"/>
    <w:rsid w:val="001064CC"/>
    <w:rsid w:val="0010765C"/>
    <w:rsid w:val="001103BB"/>
    <w:rsid w:val="00125990"/>
    <w:rsid w:val="00126B53"/>
    <w:rsid w:val="001270E3"/>
    <w:rsid w:val="0013451A"/>
    <w:rsid w:val="0014054F"/>
    <w:rsid w:val="00145482"/>
    <w:rsid w:val="001465A3"/>
    <w:rsid w:val="00154C18"/>
    <w:rsid w:val="001577CC"/>
    <w:rsid w:val="0016324E"/>
    <w:rsid w:val="00171A97"/>
    <w:rsid w:val="001732A8"/>
    <w:rsid w:val="00184289"/>
    <w:rsid w:val="0018787B"/>
    <w:rsid w:val="00190E84"/>
    <w:rsid w:val="00192817"/>
    <w:rsid w:val="001B1C46"/>
    <w:rsid w:val="001B36FB"/>
    <w:rsid w:val="001B77B5"/>
    <w:rsid w:val="001C1082"/>
    <w:rsid w:val="001C3EFF"/>
    <w:rsid w:val="001D6D0B"/>
    <w:rsid w:val="001E2BFA"/>
    <w:rsid w:val="001E2CE3"/>
    <w:rsid w:val="001E35E4"/>
    <w:rsid w:val="00201563"/>
    <w:rsid w:val="002112BA"/>
    <w:rsid w:val="00216101"/>
    <w:rsid w:val="00216AD0"/>
    <w:rsid w:val="0022147E"/>
    <w:rsid w:val="00226C16"/>
    <w:rsid w:val="00227CB7"/>
    <w:rsid w:val="002451BD"/>
    <w:rsid w:val="002477C6"/>
    <w:rsid w:val="00250399"/>
    <w:rsid w:val="0025292A"/>
    <w:rsid w:val="00254ABD"/>
    <w:rsid w:val="00263EC8"/>
    <w:rsid w:val="00264709"/>
    <w:rsid w:val="00266836"/>
    <w:rsid w:val="00282319"/>
    <w:rsid w:val="002853DE"/>
    <w:rsid w:val="00285B1A"/>
    <w:rsid w:val="00285FDD"/>
    <w:rsid w:val="00286BFC"/>
    <w:rsid w:val="0029152B"/>
    <w:rsid w:val="002A0884"/>
    <w:rsid w:val="002A1122"/>
    <w:rsid w:val="002A4952"/>
    <w:rsid w:val="002A4F22"/>
    <w:rsid w:val="002A5AEA"/>
    <w:rsid w:val="002A6B3A"/>
    <w:rsid w:val="002B6CEF"/>
    <w:rsid w:val="002D0061"/>
    <w:rsid w:val="002D4B0B"/>
    <w:rsid w:val="002E115A"/>
    <w:rsid w:val="002E4720"/>
    <w:rsid w:val="002E4AB9"/>
    <w:rsid w:val="00300A35"/>
    <w:rsid w:val="00307E36"/>
    <w:rsid w:val="00315844"/>
    <w:rsid w:val="00326EC0"/>
    <w:rsid w:val="00335111"/>
    <w:rsid w:val="0035397B"/>
    <w:rsid w:val="00355D74"/>
    <w:rsid w:val="00356CEE"/>
    <w:rsid w:val="003649B3"/>
    <w:rsid w:val="003834CB"/>
    <w:rsid w:val="00384E57"/>
    <w:rsid w:val="00386530"/>
    <w:rsid w:val="003877E3"/>
    <w:rsid w:val="00393AC2"/>
    <w:rsid w:val="00393F89"/>
    <w:rsid w:val="00396101"/>
    <w:rsid w:val="003A03D2"/>
    <w:rsid w:val="003A2D09"/>
    <w:rsid w:val="003A6DB6"/>
    <w:rsid w:val="003B0D6F"/>
    <w:rsid w:val="003B5DE6"/>
    <w:rsid w:val="003C7764"/>
    <w:rsid w:val="003D09D3"/>
    <w:rsid w:val="003D26A7"/>
    <w:rsid w:val="003E2234"/>
    <w:rsid w:val="003E4861"/>
    <w:rsid w:val="003E6E7E"/>
    <w:rsid w:val="003F01AA"/>
    <w:rsid w:val="003F77DE"/>
    <w:rsid w:val="00400C72"/>
    <w:rsid w:val="0040347A"/>
    <w:rsid w:val="00403D87"/>
    <w:rsid w:val="00404163"/>
    <w:rsid w:val="0041556D"/>
    <w:rsid w:val="00415AA4"/>
    <w:rsid w:val="00415F59"/>
    <w:rsid w:val="00417E4C"/>
    <w:rsid w:val="0042527B"/>
    <w:rsid w:val="00430901"/>
    <w:rsid w:val="004311A6"/>
    <w:rsid w:val="00440FD5"/>
    <w:rsid w:val="00447DE3"/>
    <w:rsid w:val="004511A1"/>
    <w:rsid w:val="00454D31"/>
    <w:rsid w:val="004614A5"/>
    <w:rsid w:val="00462B2E"/>
    <w:rsid w:val="00467703"/>
    <w:rsid w:val="004722F9"/>
    <w:rsid w:val="00473547"/>
    <w:rsid w:val="00473611"/>
    <w:rsid w:val="004739E9"/>
    <w:rsid w:val="0048276A"/>
    <w:rsid w:val="00484380"/>
    <w:rsid w:val="0049329F"/>
    <w:rsid w:val="0049489B"/>
    <w:rsid w:val="00495917"/>
    <w:rsid w:val="004A4D73"/>
    <w:rsid w:val="004A4F48"/>
    <w:rsid w:val="004A782C"/>
    <w:rsid w:val="004B0B46"/>
    <w:rsid w:val="004C18F7"/>
    <w:rsid w:val="004C5199"/>
    <w:rsid w:val="004C6E24"/>
    <w:rsid w:val="004D401B"/>
    <w:rsid w:val="004F5E7E"/>
    <w:rsid w:val="004F7C0D"/>
    <w:rsid w:val="005046C0"/>
    <w:rsid w:val="005047BB"/>
    <w:rsid w:val="00506D42"/>
    <w:rsid w:val="005138AC"/>
    <w:rsid w:val="005207C3"/>
    <w:rsid w:val="00520D8B"/>
    <w:rsid w:val="005247B6"/>
    <w:rsid w:val="0054718B"/>
    <w:rsid w:val="00551D0C"/>
    <w:rsid w:val="0055490C"/>
    <w:rsid w:val="00555328"/>
    <w:rsid w:val="00561774"/>
    <w:rsid w:val="005642D2"/>
    <w:rsid w:val="0056770C"/>
    <w:rsid w:val="00572E0A"/>
    <w:rsid w:val="00577B7F"/>
    <w:rsid w:val="00584BBD"/>
    <w:rsid w:val="0058565C"/>
    <w:rsid w:val="005A0FBD"/>
    <w:rsid w:val="005A3CA6"/>
    <w:rsid w:val="005B6A08"/>
    <w:rsid w:val="005C6F0F"/>
    <w:rsid w:val="005C77BA"/>
    <w:rsid w:val="005D0ACD"/>
    <w:rsid w:val="005D3DAA"/>
    <w:rsid w:val="005D7DEF"/>
    <w:rsid w:val="005E1B73"/>
    <w:rsid w:val="005F65E2"/>
    <w:rsid w:val="006239AB"/>
    <w:rsid w:val="00624D87"/>
    <w:rsid w:val="006345BF"/>
    <w:rsid w:val="00640B9E"/>
    <w:rsid w:val="00640D24"/>
    <w:rsid w:val="00643E7B"/>
    <w:rsid w:val="00655495"/>
    <w:rsid w:val="006572AB"/>
    <w:rsid w:val="0066126A"/>
    <w:rsid w:val="00667BA7"/>
    <w:rsid w:val="00672F74"/>
    <w:rsid w:val="00683909"/>
    <w:rsid w:val="00692A95"/>
    <w:rsid w:val="006940AB"/>
    <w:rsid w:val="006A3954"/>
    <w:rsid w:val="006A465C"/>
    <w:rsid w:val="006A5A35"/>
    <w:rsid w:val="006B2530"/>
    <w:rsid w:val="006C1BBF"/>
    <w:rsid w:val="006C34F5"/>
    <w:rsid w:val="006C4176"/>
    <w:rsid w:val="006C7193"/>
    <w:rsid w:val="006D1508"/>
    <w:rsid w:val="006D1AFE"/>
    <w:rsid w:val="006D1FDF"/>
    <w:rsid w:val="006D4F38"/>
    <w:rsid w:val="006D73C3"/>
    <w:rsid w:val="006F0854"/>
    <w:rsid w:val="006F1E1C"/>
    <w:rsid w:val="006F253C"/>
    <w:rsid w:val="006F2FD0"/>
    <w:rsid w:val="006F41FC"/>
    <w:rsid w:val="006F59DB"/>
    <w:rsid w:val="006F6FDB"/>
    <w:rsid w:val="006F7D53"/>
    <w:rsid w:val="00703D2C"/>
    <w:rsid w:val="00703EA4"/>
    <w:rsid w:val="00712094"/>
    <w:rsid w:val="0071668E"/>
    <w:rsid w:val="00717992"/>
    <w:rsid w:val="0072522E"/>
    <w:rsid w:val="00731056"/>
    <w:rsid w:val="00731D4E"/>
    <w:rsid w:val="00736F90"/>
    <w:rsid w:val="007438DC"/>
    <w:rsid w:val="00757A72"/>
    <w:rsid w:val="00761673"/>
    <w:rsid w:val="00776FB3"/>
    <w:rsid w:val="00794BCA"/>
    <w:rsid w:val="00795D8B"/>
    <w:rsid w:val="007977B5"/>
    <w:rsid w:val="007A36A2"/>
    <w:rsid w:val="007A38F5"/>
    <w:rsid w:val="007C1F5D"/>
    <w:rsid w:val="007C6221"/>
    <w:rsid w:val="007D13A1"/>
    <w:rsid w:val="007D2136"/>
    <w:rsid w:val="007E0D6F"/>
    <w:rsid w:val="007E7D79"/>
    <w:rsid w:val="00801415"/>
    <w:rsid w:val="00805936"/>
    <w:rsid w:val="008066AB"/>
    <w:rsid w:val="00810357"/>
    <w:rsid w:val="00811542"/>
    <w:rsid w:val="00811892"/>
    <w:rsid w:val="00813B19"/>
    <w:rsid w:val="00822C0B"/>
    <w:rsid w:val="008265A3"/>
    <w:rsid w:val="00827F8E"/>
    <w:rsid w:val="00830612"/>
    <w:rsid w:val="008358CF"/>
    <w:rsid w:val="008426E3"/>
    <w:rsid w:val="008427D6"/>
    <w:rsid w:val="00844A65"/>
    <w:rsid w:val="00852A20"/>
    <w:rsid w:val="008530DB"/>
    <w:rsid w:val="00861A69"/>
    <w:rsid w:val="00872B79"/>
    <w:rsid w:val="008766C0"/>
    <w:rsid w:val="008802CC"/>
    <w:rsid w:val="008824C8"/>
    <w:rsid w:val="00885F6B"/>
    <w:rsid w:val="0089093E"/>
    <w:rsid w:val="00890F49"/>
    <w:rsid w:val="00894182"/>
    <w:rsid w:val="008A3E7C"/>
    <w:rsid w:val="008A4771"/>
    <w:rsid w:val="008A5B34"/>
    <w:rsid w:val="008A6A19"/>
    <w:rsid w:val="008B0CBA"/>
    <w:rsid w:val="008B5CCD"/>
    <w:rsid w:val="008B7482"/>
    <w:rsid w:val="008C0DE3"/>
    <w:rsid w:val="008C44EF"/>
    <w:rsid w:val="008D00E0"/>
    <w:rsid w:val="008D7132"/>
    <w:rsid w:val="008E1FA9"/>
    <w:rsid w:val="008E560B"/>
    <w:rsid w:val="008E6556"/>
    <w:rsid w:val="008F2965"/>
    <w:rsid w:val="008F3EC2"/>
    <w:rsid w:val="008F64E3"/>
    <w:rsid w:val="00902DE7"/>
    <w:rsid w:val="00903DF0"/>
    <w:rsid w:val="00915E74"/>
    <w:rsid w:val="00931D19"/>
    <w:rsid w:val="009329F3"/>
    <w:rsid w:val="00934C37"/>
    <w:rsid w:val="00946A27"/>
    <w:rsid w:val="009535FA"/>
    <w:rsid w:val="009570DF"/>
    <w:rsid w:val="0098050B"/>
    <w:rsid w:val="00981F06"/>
    <w:rsid w:val="0098258C"/>
    <w:rsid w:val="009836DE"/>
    <w:rsid w:val="0098590E"/>
    <w:rsid w:val="00987A98"/>
    <w:rsid w:val="00992CBA"/>
    <w:rsid w:val="0099785E"/>
    <w:rsid w:val="009A303E"/>
    <w:rsid w:val="009B2915"/>
    <w:rsid w:val="009C3B71"/>
    <w:rsid w:val="009C407C"/>
    <w:rsid w:val="009D1CDB"/>
    <w:rsid w:val="009D2559"/>
    <w:rsid w:val="009D34D4"/>
    <w:rsid w:val="009E0F09"/>
    <w:rsid w:val="009E22C3"/>
    <w:rsid w:val="009E6A95"/>
    <w:rsid w:val="009F0CC0"/>
    <w:rsid w:val="009F6D5F"/>
    <w:rsid w:val="00A015AB"/>
    <w:rsid w:val="00A017F6"/>
    <w:rsid w:val="00A05AF0"/>
    <w:rsid w:val="00A06056"/>
    <w:rsid w:val="00A06DCB"/>
    <w:rsid w:val="00A11677"/>
    <w:rsid w:val="00A116D0"/>
    <w:rsid w:val="00A13C27"/>
    <w:rsid w:val="00A13F20"/>
    <w:rsid w:val="00A23571"/>
    <w:rsid w:val="00A25846"/>
    <w:rsid w:val="00A27BF9"/>
    <w:rsid w:val="00A43787"/>
    <w:rsid w:val="00A43A75"/>
    <w:rsid w:val="00A472A2"/>
    <w:rsid w:val="00A5057A"/>
    <w:rsid w:val="00A57C81"/>
    <w:rsid w:val="00A60653"/>
    <w:rsid w:val="00A638A7"/>
    <w:rsid w:val="00A63A03"/>
    <w:rsid w:val="00A6598A"/>
    <w:rsid w:val="00A71BDD"/>
    <w:rsid w:val="00A839E5"/>
    <w:rsid w:val="00A84F82"/>
    <w:rsid w:val="00A874C5"/>
    <w:rsid w:val="00A92038"/>
    <w:rsid w:val="00AA2EF6"/>
    <w:rsid w:val="00AA3E37"/>
    <w:rsid w:val="00AA47F3"/>
    <w:rsid w:val="00AA5DF0"/>
    <w:rsid w:val="00AA7B08"/>
    <w:rsid w:val="00AB1568"/>
    <w:rsid w:val="00AB5D77"/>
    <w:rsid w:val="00AC4F61"/>
    <w:rsid w:val="00AD540A"/>
    <w:rsid w:val="00AD6037"/>
    <w:rsid w:val="00AE143B"/>
    <w:rsid w:val="00AE147F"/>
    <w:rsid w:val="00AE6120"/>
    <w:rsid w:val="00AF420D"/>
    <w:rsid w:val="00B143FC"/>
    <w:rsid w:val="00B147D8"/>
    <w:rsid w:val="00B15C15"/>
    <w:rsid w:val="00B21F98"/>
    <w:rsid w:val="00B273AD"/>
    <w:rsid w:val="00B35872"/>
    <w:rsid w:val="00B415DB"/>
    <w:rsid w:val="00B41C34"/>
    <w:rsid w:val="00B4625B"/>
    <w:rsid w:val="00B517F5"/>
    <w:rsid w:val="00B66CC0"/>
    <w:rsid w:val="00B732FF"/>
    <w:rsid w:val="00B76B82"/>
    <w:rsid w:val="00B87E3A"/>
    <w:rsid w:val="00B93BA9"/>
    <w:rsid w:val="00BA0CAD"/>
    <w:rsid w:val="00BA5DD0"/>
    <w:rsid w:val="00BA605C"/>
    <w:rsid w:val="00BB29BA"/>
    <w:rsid w:val="00BC0621"/>
    <w:rsid w:val="00BC3F07"/>
    <w:rsid w:val="00BC4360"/>
    <w:rsid w:val="00BD2BF1"/>
    <w:rsid w:val="00BD4FEA"/>
    <w:rsid w:val="00BE4DE5"/>
    <w:rsid w:val="00C022B1"/>
    <w:rsid w:val="00C0771A"/>
    <w:rsid w:val="00C10736"/>
    <w:rsid w:val="00C1270C"/>
    <w:rsid w:val="00C1691C"/>
    <w:rsid w:val="00C17049"/>
    <w:rsid w:val="00C25544"/>
    <w:rsid w:val="00C3031C"/>
    <w:rsid w:val="00C3154D"/>
    <w:rsid w:val="00C358D4"/>
    <w:rsid w:val="00C453AF"/>
    <w:rsid w:val="00C47C36"/>
    <w:rsid w:val="00C505F1"/>
    <w:rsid w:val="00C615CA"/>
    <w:rsid w:val="00C62EB9"/>
    <w:rsid w:val="00C6468E"/>
    <w:rsid w:val="00C667A5"/>
    <w:rsid w:val="00C751EE"/>
    <w:rsid w:val="00C86EA6"/>
    <w:rsid w:val="00C96E9A"/>
    <w:rsid w:val="00CA0B80"/>
    <w:rsid w:val="00CA229E"/>
    <w:rsid w:val="00CA505C"/>
    <w:rsid w:val="00CA714C"/>
    <w:rsid w:val="00CB31D6"/>
    <w:rsid w:val="00CB3537"/>
    <w:rsid w:val="00CB42AB"/>
    <w:rsid w:val="00CB48DB"/>
    <w:rsid w:val="00CB7EB8"/>
    <w:rsid w:val="00CC1528"/>
    <w:rsid w:val="00CC2F59"/>
    <w:rsid w:val="00CC4729"/>
    <w:rsid w:val="00CC5E4F"/>
    <w:rsid w:val="00CD28D1"/>
    <w:rsid w:val="00CD4C47"/>
    <w:rsid w:val="00CD793A"/>
    <w:rsid w:val="00CE0831"/>
    <w:rsid w:val="00CE1056"/>
    <w:rsid w:val="00CE1AF6"/>
    <w:rsid w:val="00CF24A4"/>
    <w:rsid w:val="00D00ED1"/>
    <w:rsid w:val="00D03F46"/>
    <w:rsid w:val="00D10866"/>
    <w:rsid w:val="00D2081C"/>
    <w:rsid w:val="00D21878"/>
    <w:rsid w:val="00D31892"/>
    <w:rsid w:val="00D4084D"/>
    <w:rsid w:val="00D41AB8"/>
    <w:rsid w:val="00D43445"/>
    <w:rsid w:val="00D50720"/>
    <w:rsid w:val="00D50E9D"/>
    <w:rsid w:val="00D525AB"/>
    <w:rsid w:val="00D52C9F"/>
    <w:rsid w:val="00D63992"/>
    <w:rsid w:val="00D63CF3"/>
    <w:rsid w:val="00D6412C"/>
    <w:rsid w:val="00D66735"/>
    <w:rsid w:val="00D732C6"/>
    <w:rsid w:val="00D75B54"/>
    <w:rsid w:val="00D80447"/>
    <w:rsid w:val="00D9310D"/>
    <w:rsid w:val="00D93E97"/>
    <w:rsid w:val="00DA087C"/>
    <w:rsid w:val="00DA1712"/>
    <w:rsid w:val="00DA3A8A"/>
    <w:rsid w:val="00DA40D6"/>
    <w:rsid w:val="00DA5227"/>
    <w:rsid w:val="00DB4BAC"/>
    <w:rsid w:val="00DB75CE"/>
    <w:rsid w:val="00DC0AD2"/>
    <w:rsid w:val="00DE0B38"/>
    <w:rsid w:val="00DE50D5"/>
    <w:rsid w:val="00E01F9F"/>
    <w:rsid w:val="00E13784"/>
    <w:rsid w:val="00E16C26"/>
    <w:rsid w:val="00E266E7"/>
    <w:rsid w:val="00E406BD"/>
    <w:rsid w:val="00E4078B"/>
    <w:rsid w:val="00E41E91"/>
    <w:rsid w:val="00E42A01"/>
    <w:rsid w:val="00E42C00"/>
    <w:rsid w:val="00E45F39"/>
    <w:rsid w:val="00E641A1"/>
    <w:rsid w:val="00E652EA"/>
    <w:rsid w:val="00E6703C"/>
    <w:rsid w:val="00E72412"/>
    <w:rsid w:val="00E75F24"/>
    <w:rsid w:val="00E7755F"/>
    <w:rsid w:val="00E7782D"/>
    <w:rsid w:val="00E822BF"/>
    <w:rsid w:val="00E93B3C"/>
    <w:rsid w:val="00E952B2"/>
    <w:rsid w:val="00EA125B"/>
    <w:rsid w:val="00EA2934"/>
    <w:rsid w:val="00EA4D56"/>
    <w:rsid w:val="00EA4D96"/>
    <w:rsid w:val="00EB314F"/>
    <w:rsid w:val="00EB685E"/>
    <w:rsid w:val="00EC049D"/>
    <w:rsid w:val="00EC45F2"/>
    <w:rsid w:val="00ED030A"/>
    <w:rsid w:val="00ED0730"/>
    <w:rsid w:val="00ED1229"/>
    <w:rsid w:val="00ED3A00"/>
    <w:rsid w:val="00ED5F55"/>
    <w:rsid w:val="00ED6A77"/>
    <w:rsid w:val="00EE1368"/>
    <w:rsid w:val="00EE1722"/>
    <w:rsid w:val="00EE1C2B"/>
    <w:rsid w:val="00F00862"/>
    <w:rsid w:val="00F01440"/>
    <w:rsid w:val="00F069B1"/>
    <w:rsid w:val="00F13FBB"/>
    <w:rsid w:val="00F15E8A"/>
    <w:rsid w:val="00F24311"/>
    <w:rsid w:val="00F265E6"/>
    <w:rsid w:val="00F301D4"/>
    <w:rsid w:val="00F305DF"/>
    <w:rsid w:val="00F312C0"/>
    <w:rsid w:val="00F3277E"/>
    <w:rsid w:val="00F33846"/>
    <w:rsid w:val="00F369F3"/>
    <w:rsid w:val="00F44DA9"/>
    <w:rsid w:val="00F51C6A"/>
    <w:rsid w:val="00F56BD6"/>
    <w:rsid w:val="00F60EF3"/>
    <w:rsid w:val="00F61060"/>
    <w:rsid w:val="00F62656"/>
    <w:rsid w:val="00F7773A"/>
    <w:rsid w:val="00F77991"/>
    <w:rsid w:val="00F8330C"/>
    <w:rsid w:val="00F900D1"/>
    <w:rsid w:val="00FA3B47"/>
    <w:rsid w:val="00FA6921"/>
    <w:rsid w:val="00FB1CFF"/>
    <w:rsid w:val="00FB526F"/>
    <w:rsid w:val="00FC2303"/>
    <w:rsid w:val="00FC347F"/>
    <w:rsid w:val="00FC4585"/>
    <w:rsid w:val="00FC62F4"/>
    <w:rsid w:val="00FD35FB"/>
    <w:rsid w:val="00FD39F1"/>
    <w:rsid w:val="00FD5E6C"/>
    <w:rsid w:val="00FD663E"/>
    <w:rsid w:val="00FE07D7"/>
    <w:rsid w:val="00FE6D75"/>
    <w:rsid w:val="00FF1CE7"/>
    <w:rsid w:val="00FF6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590E"/>
  </w:style>
  <w:style w:type="paragraph" w:styleId="1">
    <w:name w:val="heading 1"/>
    <w:basedOn w:val="a"/>
    <w:next w:val="a"/>
    <w:link w:val="10"/>
    <w:qFormat/>
    <w:rsid w:val="006C71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6C719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3">
    <w:name w:val="Название Знак"/>
    <w:link w:val="a4"/>
    <w:locked/>
    <w:rsid w:val="006C7193"/>
    <w:rPr>
      <w:rFonts w:ascii="Arial" w:hAnsi="Arial" w:cs="Arial"/>
      <w:b/>
      <w:kern w:val="28"/>
      <w:sz w:val="32"/>
      <w:lang w:val="ru-RU" w:eastAsia="ru-RU" w:bidi="ar-SA"/>
    </w:rPr>
  </w:style>
  <w:style w:type="paragraph" w:styleId="a4">
    <w:name w:val="Title"/>
    <w:basedOn w:val="a"/>
    <w:link w:val="a3"/>
    <w:qFormat/>
    <w:rsid w:val="006C7193"/>
    <w:pPr>
      <w:spacing w:before="240" w:after="60"/>
      <w:jc w:val="center"/>
      <w:outlineLvl w:val="0"/>
    </w:pPr>
    <w:rPr>
      <w:rFonts w:ascii="Arial" w:hAnsi="Arial" w:cs="Arial"/>
      <w:b/>
      <w:kern w:val="28"/>
      <w:sz w:val="32"/>
    </w:rPr>
  </w:style>
  <w:style w:type="paragraph" w:customStyle="1" w:styleId="a5">
    <w:name w:val="Таблицы (моноширинный)"/>
    <w:basedOn w:val="a"/>
    <w:next w:val="a"/>
    <w:rsid w:val="006C719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6">
    <w:name w:val="Стиль По центру"/>
    <w:basedOn w:val="a"/>
    <w:rsid w:val="006C7193"/>
    <w:pPr>
      <w:jc w:val="both"/>
    </w:pPr>
    <w:rPr>
      <w:sz w:val="24"/>
    </w:rPr>
  </w:style>
  <w:style w:type="table" w:styleId="a7">
    <w:name w:val="Table Grid"/>
    <w:basedOn w:val="a1"/>
    <w:uiPriority w:val="59"/>
    <w:rsid w:val="00D10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327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F3277E"/>
    <w:rPr>
      <w:rFonts w:ascii="Arial" w:hAnsi="Arial" w:cs="Arial"/>
      <w:lang w:val="ru-RU" w:eastAsia="ru-RU" w:bidi="ar-SA"/>
    </w:rPr>
  </w:style>
  <w:style w:type="character" w:customStyle="1" w:styleId="textspanview">
    <w:name w:val="textspanview"/>
    <w:basedOn w:val="a0"/>
    <w:rsid w:val="00EA4D56"/>
  </w:style>
  <w:style w:type="character" w:customStyle="1" w:styleId="text1">
    <w:name w:val="text1"/>
    <w:rsid w:val="00A43787"/>
    <w:rPr>
      <w:rFonts w:ascii="Tahoma" w:hAnsi="Tahoma" w:cs="Tahoma" w:hint="default"/>
      <w:color w:val="000000"/>
      <w:sz w:val="18"/>
      <w:szCs w:val="18"/>
    </w:rPr>
  </w:style>
  <w:style w:type="character" w:styleId="a8">
    <w:name w:val="Hyperlink"/>
    <w:rsid w:val="00042720"/>
    <w:rPr>
      <w:rFonts w:cs="Times New Roman"/>
      <w:color w:val="0000FF"/>
      <w:u w:val="single"/>
    </w:rPr>
  </w:style>
  <w:style w:type="paragraph" w:styleId="a9">
    <w:name w:val="Normal (Web)"/>
    <w:aliases w:val="Обычный (Web)"/>
    <w:basedOn w:val="a"/>
    <w:uiPriority w:val="99"/>
    <w:unhideWhenUsed/>
    <w:rsid w:val="0058565C"/>
    <w:pPr>
      <w:spacing w:before="113" w:after="113"/>
    </w:pPr>
    <w:rPr>
      <w:sz w:val="24"/>
      <w:szCs w:val="24"/>
    </w:rPr>
  </w:style>
  <w:style w:type="character" w:customStyle="1" w:styleId="12">
    <w:name w:val=" Знак Знак12"/>
    <w:locked/>
    <w:rsid w:val="00C615CA"/>
    <w:rPr>
      <w:rFonts w:eastAsia="Times New Roman" w:cs="Times New Roman"/>
      <w:b/>
      <w:bCs/>
      <w:color w:val="auto"/>
      <w:sz w:val="28"/>
      <w:szCs w:val="28"/>
      <w:lang w:eastAsia="ru-RU"/>
    </w:rPr>
  </w:style>
  <w:style w:type="paragraph" w:customStyle="1" w:styleId="Default">
    <w:name w:val="Default"/>
    <w:rsid w:val="006D1FD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a">
    <w:name w:val="Body Text Indent"/>
    <w:basedOn w:val="a"/>
    <w:link w:val="ab"/>
    <w:rsid w:val="000226B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0226B0"/>
  </w:style>
  <w:style w:type="paragraph" w:styleId="ac">
    <w:name w:val="Balloon Text"/>
    <w:basedOn w:val="a"/>
    <w:link w:val="ad"/>
    <w:rsid w:val="003877E3"/>
    <w:rPr>
      <w:rFonts w:ascii="Segoe UI" w:hAnsi="Segoe UI"/>
      <w:sz w:val="18"/>
      <w:szCs w:val="18"/>
      <w:lang/>
    </w:rPr>
  </w:style>
  <w:style w:type="character" w:customStyle="1" w:styleId="ad">
    <w:name w:val="Текст выноски Знак"/>
    <w:link w:val="ac"/>
    <w:rsid w:val="003877E3"/>
    <w:rPr>
      <w:rFonts w:ascii="Segoe UI" w:hAnsi="Segoe UI" w:cs="Segoe UI"/>
      <w:sz w:val="18"/>
      <w:szCs w:val="18"/>
    </w:rPr>
  </w:style>
  <w:style w:type="character" w:customStyle="1" w:styleId="BodyTextChar">
    <w:name w:val="Body Text Char"/>
    <w:rsid w:val="004511A1"/>
    <w:rPr>
      <w:rFonts w:ascii="Times New Roman" w:hAnsi="Times New Roman" w:cs="Times New Roman" w:hint="default"/>
      <w:sz w:val="24"/>
      <w:szCs w:val="24"/>
    </w:rPr>
  </w:style>
  <w:style w:type="character" w:customStyle="1" w:styleId="extended-textshort">
    <w:name w:val="extended-text__short"/>
    <w:rsid w:val="00CB48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0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9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69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87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876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3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5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3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2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6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22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10" w:color="D1D2D3"/>
                                        <w:left w:val="single" w:sz="4" w:space="8" w:color="D1D2D3"/>
                                        <w:bottom w:val="single" w:sz="4" w:space="11" w:color="D1D2D3"/>
                                        <w:right w:val="single" w:sz="4" w:space="0" w:color="D1D2D3"/>
                                      </w:divBdr>
                                      <w:divsChild>
                                        <w:div w:id="1056776836">
                                          <w:marLeft w:val="0"/>
                                          <w:marRight w:val="18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954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5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872900">
      <w:bodyDiv w:val="1"/>
      <w:marLeft w:val="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6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0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69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6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7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23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85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96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45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281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10" w:color="D1D2D3"/>
                                        <w:left w:val="single" w:sz="4" w:space="8" w:color="D1D2D3"/>
                                        <w:bottom w:val="single" w:sz="4" w:space="11" w:color="D1D2D3"/>
                                        <w:right w:val="single" w:sz="4" w:space="0" w:color="D1D2D3"/>
                                      </w:divBdr>
                                      <w:divsChild>
                                        <w:div w:id="1827278817">
                                          <w:marLeft w:val="0"/>
                                          <w:marRight w:val="18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490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5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5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5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28490-5A4C-4B99-9F29-85C21DC57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Гражданско-правовой договор на поставку  моющих средств для нужд</vt:lpstr>
    </vt:vector>
  </TitlesOfParts>
  <Company>MoBIL GROUP</Company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Гражданско-правовой договор на поставку  моющих средств для нужд</dc:title>
  <dc:creator>Admin</dc:creator>
  <cp:lastModifiedBy>Пользователь Windows</cp:lastModifiedBy>
  <cp:revision>2</cp:revision>
  <cp:lastPrinted>2020-01-21T04:44:00Z</cp:lastPrinted>
  <dcterms:created xsi:type="dcterms:W3CDTF">2020-10-13T05:59:00Z</dcterms:created>
  <dcterms:modified xsi:type="dcterms:W3CDTF">2020-10-13T05:59:00Z</dcterms:modified>
</cp:coreProperties>
</file>