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65E" w:rsidRPr="0040065E" w:rsidRDefault="0040065E" w:rsidP="0040065E">
      <w:pPr>
        <w:spacing w:after="0" w:line="240" w:lineRule="auto"/>
        <w:jc w:val="center"/>
        <w:rPr>
          <w:rFonts w:ascii="Verdana" w:eastAsia="Times New Roman" w:hAnsi="Verdana" w:cs="Times New Roman"/>
          <w:b/>
          <w:bCs/>
          <w:sz w:val="21"/>
          <w:szCs w:val="21"/>
          <w:lang w:eastAsia="ru-RU"/>
        </w:rPr>
      </w:pPr>
      <w:r w:rsidRPr="0040065E">
        <w:rPr>
          <w:rFonts w:ascii="Arial" w:eastAsia="Times New Roman" w:hAnsi="Arial" w:cs="Arial"/>
          <w:b/>
          <w:bCs/>
          <w:sz w:val="24"/>
          <w:szCs w:val="24"/>
          <w:lang w:eastAsia="ru-RU"/>
        </w:rPr>
        <w:t>МИНИСТЕРСТВО ФИНАНСОВ РОССИЙСКОЙ ФЕДЕРАЦИИ</w:t>
      </w:r>
    </w:p>
    <w:p w:rsidR="0040065E" w:rsidRPr="0040065E" w:rsidRDefault="0040065E" w:rsidP="0040065E">
      <w:pPr>
        <w:spacing w:after="0" w:line="240" w:lineRule="auto"/>
        <w:jc w:val="center"/>
        <w:rPr>
          <w:rFonts w:ascii="Verdana" w:eastAsia="Times New Roman" w:hAnsi="Verdana" w:cs="Times New Roman"/>
          <w:b/>
          <w:bCs/>
          <w:sz w:val="21"/>
          <w:szCs w:val="21"/>
          <w:lang w:eastAsia="ru-RU"/>
        </w:rPr>
      </w:pPr>
      <w:r w:rsidRPr="0040065E">
        <w:rPr>
          <w:rFonts w:ascii="Arial" w:eastAsia="Times New Roman" w:hAnsi="Arial" w:cs="Arial"/>
          <w:b/>
          <w:bCs/>
          <w:sz w:val="24"/>
          <w:szCs w:val="24"/>
          <w:lang w:eastAsia="ru-RU"/>
        </w:rPr>
        <w:t> </w:t>
      </w:r>
    </w:p>
    <w:p w:rsidR="0040065E" w:rsidRPr="0040065E" w:rsidRDefault="0040065E" w:rsidP="0040065E">
      <w:pPr>
        <w:spacing w:after="0" w:line="240" w:lineRule="auto"/>
        <w:jc w:val="center"/>
        <w:rPr>
          <w:rFonts w:ascii="Verdana" w:eastAsia="Times New Roman" w:hAnsi="Verdana" w:cs="Times New Roman"/>
          <w:b/>
          <w:bCs/>
          <w:sz w:val="21"/>
          <w:szCs w:val="21"/>
          <w:lang w:eastAsia="ru-RU"/>
        </w:rPr>
      </w:pPr>
      <w:r w:rsidRPr="0040065E">
        <w:rPr>
          <w:rFonts w:ascii="Arial" w:eastAsia="Times New Roman" w:hAnsi="Arial" w:cs="Arial"/>
          <w:b/>
          <w:bCs/>
          <w:sz w:val="24"/>
          <w:szCs w:val="24"/>
          <w:lang w:eastAsia="ru-RU"/>
        </w:rPr>
        <w:t>ПИСЬМО</w:t>
      </w:r>
    </w:p>
    <w:p w:rsidR="0040065E" w:rsidRPr="0040065E" w:rsidRDefault="0040065E" w:rsidP="0040065E">
      <w:pPr>
        <w:spacing w:after="0" w:line="240" w:lineRule="auto"/>
        <w:jc w:val="center"/>
        <w:rPr>
          <w:rFonts w:ascii="Verdana" w:eastAsia="Times New Roman" w:hAnsi="Verdana" w:cs="Times New Roman"/>
          <w:b/>
          <w:bCs/>
          <w:sz w:val="21"/>
          <w:szCs w:val="21"/>
          <w:lang w:eastAsia="ru-RU"/>
        </w:rPr>
      </w:pPr>
      <w:r w:rsidRPr="0040065E">
        <w:rPr>
          <w:rFonts w:ascii="Arial" w:eastAsia="Times New Roman" w:hAnsi="Arial" w:cs="Arial"/>
          <w:b/>
          <w:bCs/>
          <w:sz w:val="24"/>
          <w:szCs w:val="24"/>
          <w:lang w:eastAsia="ru-RU"/>
        </w:rPr>
        <w:t>от 5 ноября 2020 г. № 24-03-06/96332</w:t>
      </w:r>
    </w:p>
    <w:p w:rsidR="0040065E" w:rsidRPr="0040065E" w:rsidRDefault="0040065E" w:rsidP="0040065E">
      <w:pPr>
        <w:spacing w:after="0" w:line="240" w:lineRule="auto"/>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 </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рассмотрел обращение ФГУП по вопросу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привлечения поставщиком (подрядчиком, исполнителем) к исполнению контракта субподрядчиков, соисполнителей при изменении существенных условий контракта в соответствии с подпунктом "б" пункта 1 части 1 статьи</w:t>
      </w:r>
      <w:bookmarkStart w:id="0" w:name="_GoBack"/>
      <w:bookmarkEnd w:id="0"/>
      <w:r w:rsidRPr="0040065E">
        <w:rPr>
          <w:rFonts w:ascii="Times New Roman" w:eastAsia="Times New Roman" w:hAnsi="Times New Roman" w:cs="Times New Roman"/>
          <w:sz w:val="24"/>
          <w:szCs w:val="24"/>
          <w:lang w:eastAsia="ru-RU"/>
        </w:rPr>
        <w:t xml:space="preserve"> 95 Закона № 44-ФЗ и в рамках компетенции сообщает следующее.</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Вместе с тем Департамент считает необходимым отметить следующее.</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В соответствии со статьей 2 Закона № 44-ФЗ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в том числе на положениях Гражданского кодекса Российской Федерации (далее - ГК РФ) и состоит из Закона № 44-ФЗ и других федеральных законов.</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Перечень вопросов, которые регулирует Закон № 44-ФЗ, определен частью 1 статьи 1 Закона № 44-ФЗ и не предусматривает регулирование отношений между поставщиком (подрядчиком, исполнителем) и соисполнителем (субподрядчиком).</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При этом статьей 706 ГК РФ установлено, что,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 xml:space="preserve">Таким образом, законодательство о контрактной системе предусматривает возможность привлечения субподрядчиков, соисполнителей в рамках заключения и исполнения с поставщиком (подрядчиком, исполнителем) контракта, в случае если условиями контракта и отраслевым законодательством не предусмотрено иное. При этом </w:t>
      </w:r>
      <w:r w:rsidRPr="0040065E">
        <w:rPr>
          <w:rFonts w:ascii="Times New Roman" w:eastAsia="Times New Roman" w:hAnsi="Times New Roman" w:cs="Times New Roman"/>
          <w:sz w:val="24"/>
          <w:szCs w:val="24"/>
          <w:lang w:eastAsia="ru-RU"/>
        </w:rPr>
        <w:lastRenderedPageBreak/>
        <w:t>порядок привлечения соисполнителей, субподрядчиков к исполнению контракта Законом № 44-ФЗ не регулируется.</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Вместе с тем Департамент отмечает,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При этом согласно части 2 статьи 34 Закона № 44-ФЗ при исполнении контракта изменение его условий не допускается, за исключением случаев, предусмотренных статьей 95 Закона № 44-ФЗ.</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и при условии, что возможность изменения условий контракта в случае осуществления закупки у единственного поставщика (подрядчика, исполнителя) была предусмотрена контрактом.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w:t>
      </w:r>
    </w:p>
    <w:p w:rsidR="0040065E" w:rsidRPr="0040065E" w:rsidRDefault="0040065E" w:rsidP="0040065E">
      <w:pPr>
        <w:spacing w:after="0" w:line="240" w:lineRule="auto"/>
        <w:ind w:firstLine="540"/>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При этом общая стоимость сметного расчета должна быть изменена пропорционально дополнительному количеству товара, объему работ или услуг, но не более чем на десять процентов.</w:t>
      </w:r>
    </w:p>
    <w:p w:rsidR="0040065E" w:rsidRPr="0040065E" w:rsidRDefault="0040065E" w:rsidP="0040065E">
      <w:pPr>
        <w:spacing w:after="0" w:line="240" w:lineRule="auto"/>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 </w:t>
      </w:r>
    </w:p>
    <w:p w:rsidR="0040065E" w:rsidRPr="0040065E" w:rsidRDefault="0040065E" w:rsidP="0040065E">
      <w:pPr>
        <w:spacing w:after="0" w:line="240" w:lineRule="auto"/>
        <w:jc w:val="right"/>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Заместитель директора Департамента</w:t>
      </w:r>
    </w:p>
    <w:p w:rsidR="0040065E" w:rsidRPr="0040065E" w:rsidRDefault="0040065E" w:rsidP="0040065E">
      <w:pPr>
        <w:spacing w:after="0" w:line="240" w:lineRule="auto"/>
        <w:jc w:val="right"/>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Д.А.ГОТОВЦЕВ</w:t>
      </w:r>
    </w:p>
    <w:p w:rsidR="0040065E" w:rsidRPr="0040065E" w:rsidRDefault="0040065E" w:rsidP="0040065E">
      <w:pPr>
        <w:spacing w:after="0" w:line="240" w:lineRule="auto"/>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05.11.2020</w:t>
      </w:r>
    </w:p>
    <w:p w:rsidR="0040065E" w:rsidRPr="0040065E" w:rsidRDefault="0040065E" w:rsidP="0040065E">
      <w:pPr>
        <w:spacing w:after="0" w:line="240" w:lineRule="auto"/>
        <w:jc w:val="both"/>
        <w:rPr>
          <w:rFonts w:ascii="Verdana" w:eastAsia="Times New Roman" w:hAnsi="Verdana" w:cs="Times New Roman"/>
          <w:sz w:val="21"/>
          <w:szCs w:val="21"/>
          <w:lang w:eastAsia="ru-RU"/>
        </w:rPr>
      </w:pPr>
      <w:r w:rsidRPr="0040065E">
        <w:rPr>
          <w:rFonts w:ascii="Times New Roman" w:eastAsia="Times New Roman" w:hAnsi="Times New Roman" w:cs="Times New Roman"/>
          <w:sz w:val="24"/>
          <w:szCs w:val="24"/>
          <w:lang w:eastAsia="ru-RU"/>
        </w:rPr>
        <w:t> </w:t>
      </w:r>
    </w:p>
    <w:p w:rsidR="00034B87" w:rsidRPr="0040065E" w:rsidRDefault="0040065E"/>
    <w:sectPr w:rsidR="00034B87" w:rsidRPr="004006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5E"/>
    <w:rsid w:val="0040065E"/>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1E06B-0EAE-464C-8242-6A10934E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06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141209">
      <w:bodyDiv w:val="1"/>
      <w:marLeft w:val="0"/>
      <w:marRight w:val="0"/>
      <w:marTop w:val="0"/>
      <w:marBottom w:val="0"/>
      <w:divBdr>
        <w:top w:val="none" w:sz="0" w:space="0" w:color="auto"/>
        <w:left w:val="none" w:sz="0" w:space="0" w:color="auto"/>
        <w:bottom w:val="none" w:sz="0" w:space="0" w:color="auto"/>
        <w:right w:val="none" w:sz="0" w:space="0" w:color="auto"/>
      </w:divBdr>
      <w:divsChild>
        <w:div w:id="142326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1019</Words>
  <Characters>5809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2021-03-18T05:25:00Z</dcterms:created>
  <dcterms:modified xsi:type="dcterms:W3CDTF">2021-03-18T05:27:00Z</dcterms:modified>
</cp:coreProperties>
</file>