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264" w:rsidRPr="00CF27B7" w:rsidRDefault="00776264" w:rsidP="00776264">
      <w:pPr>
        <w:shd w:val="clear" w:color="auto" w:fill="FFFFFF"/>
        <w:spacing w:after="255" w:line="300" w:lineRule="atLeast"/>
        <w:outlineLvl w:val="1"/>
        <w:rPr>
          <w:rFonts w:ascii="Arial" w:eastAsia="Times New Roman" w:hAnsi="Arial" w:cs="Arial"/>
          <w:b/>
          <w:bCs/>
          <w:color w:val="4D4D4D"/>
          <w:sz w:val="27"/>
          <w:szCs w:val="27"/>
          <w:lang w:eastAsia="ru-RU"/>
        </w:rPr>
      </w:pPr>
      <w:bookmarkStart w:id="0" w:name="_GoBack"/>
      <w:bookmarkEnd w:id="0"/>
      <w:r w:rsidRPr="00CF27B7">
        <w:rPr>
          <w:rFonts w:ascii="Arial" w:eastAsia="Times New Roman" w:hAnsi="Arial" w:cs="Arial"/>
          <w:b/>
          <w:bCs/>
          <w:color w:val="4D4D4D"/>
          <w:sz w:val="27"/>
          <w:szCs w:val="27"/>
          <w:lang w:eastAsia="ru-RU"/>
        </w:rPr>
        <w:t xml:space="preserve">Письмо Минфина России от 26 августа 2020 г. </w:t>
      </w:r>
      <w:r>
        <w:rPr>
          <w:rFonts w:ascii="Arial" w:eastAsia="Times New Roman" w:hAnsi="Arial" w:cs="Arial"/>
          <w:b/>
          <w:bCs/>
          <w:color w:val="4D4D4D"/>
          <w:sz w:val="27"/>
          <w:szCs w:val="27"/>
          <w:lang w:eastAsia="ru-RU"/>
        </w:rPr>
        <w:t>№</w:t>
      </w:r>
      <w:r w:rsidRPr="00CF27B7">
        <w:rPr>
          <w:rFonts w:ascii="Arial" w:eastAsia="Times New Roman" w:hAnsi="Arial" w:cs="Arial"/>
          <w:b/>
          <w:bCs/>
          <w:color w:val="4D4D4D"/>
          <w:sz w:val="27"/>
          <w:szCs w:val="27"/>
          <w:lang w:eastAsia="ru-RU"/>
        </w:rPr>
        <w:t> 24-01-08/74840 "О рассмотрении обращения"</w:t>
      </w:r>
    </w:p>
    <w:p w:rsidR="00776264" w:rsidRPr="00CF27B7" w:rsidRDefault="00776264" w:rsidP="00776264">
      <w:pPr>
        <w:shd w:val="clear" w:color="auto" w:fill="FFFFFF"/>
        <w:spacing w:line="240" w:lineRule="auto"/>
        <w:rPr>
          <w:rFonts w:ascii="Arial" w:eastAsia="Times New Roman" w:hAnsi="Arial" w:cs="Arial"/>
          <w:color w:val="333333"/>
          <w:sz w:val="21"/>
          <w:szCs w:val="21"/>
          <w:lang w:eastAsia="ru-RU"/>
        </w:rPr>
      </w:pPr>
      <w:r w:rsidRPr="00CF27B7">
        <w:rPr>
          <w:rFonts w:ascii="Arial" w:eastAsia="Times New Roman" w:hAnsi="Arial" w:cs="Arial"/>
          <w:color w:val="333333"/>
          <w:sz w:val="21"/>
          <w:szCs w:val="21"/>
          <w:lang w:eastAsia="ru-RU"/>
        </w:rPr>
        <w:t>10 ноября 2020</w:t>
      </w:r>
    </w:p>
    <w:p w:rsidR="00776264" w:rsidRPr="00CF27B7" w:rsidRDefault="00776264" w:rsidP="00776264">
      <w:pPr>
        <w:shd w:val="clear" w:color="auto" w:fill="FFFFFF"/>
        <w:spacing w:after="255" w:line="270" w:lineRule="atLeast"/>
        <w:rPr>
          <w:rFonts w:ascii="Arial" w:eastAsia="Times New Roman" w:hAnsi="Arial" w:cs="Arial"/>
          <w:color w:val="333333"/>
          <w:sz w:val="23"/>
          <w:szCs w:val="23"/>
          <w:lang w:eastAsia="ru-RU"/>
        </w:rPr>
      </w:pPr>
      <w:r w:rsidRPr="00CF27B7">
        <w:rPr>
          <w:rFonts w:ascii="Arial" w:eastAsia="Times New Roman" w:hAnsi="Arial" w:cs="Arial"/>
          <w:color w:val="333333"/>
          <w:sz w:val="23"/>
          <w:szCs w:val="23"/>
          <w:lang w:eastAsia="ru-RU"/>
        </w:rPr>
        <w:t xml:space="preserve">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w:t>
      </w:r>
      <w:r>
        <w:rPr>
          <w:rFonts w:ascii="Arial" w:eastAsia="Times New Roman" w:hAnsi="Arial" w:cs="Arial"/>
          <w:color w:val="333333"/>
          <w:sz w:val="23"/>
          <w:szCs w:val="23"/>
          <w:lang w:eastAsia="ru-RU"/>
        </w:rPr>
        <w:t>№</w:t>
      </w:r>
      <w:r w:rsidRPr="00CF27B7">
        <w:rPr>
          <w:rFonts w:ascii="Arial" w:eastAsia="Times New Roman" w:hAnsi="Arial" w:cs="Arial"/>
          <w:color w:val="333333"/>
          <w:sz w:val="23"/>
          <w:szCs w:val="23"/>
          <w:lang w:eastAsia="ru-RU"/>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Arial" w:eastAsia="Times New Roman" w:hAnsi="Arial" w:cs="Arial"/>
          <w:color w:val="333333"/>
          <w:sz w:val="23"/>
          <w:szCs w:val="23"/>
          <w:lang w:eastAsia="ru-RU"/>
        </w:rPr>
        <w:t>№</w:t>
      </w:r>
      <w:r w:rsidRPr="00CF27B7">
        <w:rPr>
          <w:rFonts w:ascii="Arial" w:eastAsia="Times New Roman" w:hAnsi="Arial" w:cs="Arial"/>
          <w:color w:val="333333"/>
          <w:sz w:val="23"/>
          <w:szCs w:val="23"/>
          <w:lang w:eastAsia="ru-RU"/>
        </w:rPr>
        <w:t> 44-ФЗ) в части осуществления оплаты взносов на капитальный ремонт, сообщает следующее.</w:t>
      </w:r>
    </w:p>
    <w:p w:rsidR="00776264" w:rsidRPr="00CF27B7" w:rsidRDefault="00776264" w:rsidP="00776264">
      <w:pPr>
        <w:shd w:val="clear" w:color="auto" w:fill="FFFFFF"/>
        <w:spacing w:after="255" w:line="270" w:lineRule="atLeast"/>
        <w:rPr>
          <w:rFonts w:ascii="Arial" w:eastAsia="Times New Roman" w:hAnsi="Arial" w:cs="Arial"/>
          <w:color w:val="333333"/>
          <w:sz w:val="23"/>
          <w:szCs w:val="23"/>
          <w:lang w:eastAsia="ru-RU"/>
        </w:rPr>
      </w:pPr>
      <w:r w:rsidRPr="00CF27B7">
        <w:rPr>
          <w:rFonts w:ascii="Arial" w:eastAsia="Times New Roman" w:hAnsi="Arial" w:cs="Arial"/>
          <w:color w:val="333333"/>
          <w:sz w:val="23"/>
          <w:szCs w:val="23"/>
          <w:lang w:eastAsia="ru-RU"/>
        </w:rPr>
        <w:t xml:space="preserve">В соответствии с Положением о Министерстве финансов Российской Федерации, утвержденным постановлением Правительства Российской Федерации от 30.06.2004 </w:t>
      </w:r>
      <w:r>
        <w:rPr>
          <w:rFonts w:ascii="Arial" w:eastAsia="Times New Roman" w:hAnsi="Arial" w:cs="Arial"/>
          <w:color w:val="333333"/>
          <w:sz w:val="23"/>
          <w:szCs w:val="23"/>
          <w:lang w:eastAsia="ru-RU"/>
        </w:rPr>
        <w:t>№</w:t>
      </w:r>
      <w:r w:rsidRPr="00CF27B7">
        <w:rPr>
          <w:rFonts w:ascii="Arial" w:eastAsia="Times New Roman" w:hAnsi="Arial" w:cs="Arial"/>
          <w:color w:val="333333"/>
          <w:sz w:val="23"/>
          <w:szCs w:val="23"/>
          <w:lang w:eastAsia="ru-RU"/>
        </w:rPr>
        <w:t> 329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rsidR="00776264" w:rsidRPr="00CF27B7" w:rsidRDefault="00776264" w:rsidP="00776264">
      <w:pPr>
        <w:shd w:val="clear" w:color="auto" w:fill="FFFFFF"/>
        <w:spacing w:after="255" w:line="270" w:lineRule="atLeast"/>
        <w:rPr>
          <w:rFonts w:ascii="Arial" w:eastAsia="Times New Roman" w:hAnsi="Arial" w:cs="Arial"/>
          <w:color w:val="333333"/>
          <w:sz w:val="23"/>
          <w:szCs w:val="23"/>
          <w:lang w:eastAsia="ru-RU"/>
        </w:rPr>
      </w:pPr>
      <w:r w:rsidRPr="00CF27B7">
        <w:rPr>
          <w:rFonts w:ascii="Arial" w:eastAsia="Times New Roman" w:hAnsi="Arial" w:cs="Arial"/>
          <w:color w:val="333333"/>
          <w:sz w:val="23"/>
          <w:szCs w:val="23"/>
          <w:lang w:eastAsia="ru-RU"/>
        </w:rPr>
        <w:t xml:space="preserve">В соответствии с пунктами 11.8 и 12.5 Регламента Министерства финансов Российской Федерации, утвержденного приказом Министерства финансов Российской Федерации от 14.09.2018 </w:t>
      </w:r>
      <w:r>
        <w:rPr>
          <w:rFonts w:ascii="Arial" w:eastAsia="Times New Roman" w:hAnsi="Arial" w:cs="Arial"/>
          <w:color w:val="333333"/>
          <w:sz w:val="23"/>
          <w:szCs w:val="23"/>
          <w:lang w:eastAsia="ru-RU"/>
        </w:rPr>
        <w:t>№</w:t>
      </w:r>
      <w:r w:rsidRPr="00CF27B7">
        <w:rPr>
          <w:rFonts w:ascii="Arial" w:eastAsia="Times New Roman" w:hAnsi="Arial" w:cs="Arial"/>
          <w:color w:val="333333"/>
          <w:sz w:val="23"/>
          <w:szCs w:val="23"/>
          <w:lang w:eastAsia="ru-RU"/>
        </w:rPr>
        <w:t>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776264" w:rsidRPr="00CF27B7" w:rsidRDefault="00776264" w:rsidP="00776264">
      <w:pPr>
        <w:shd w:val="clear" w:color="auto" w:fill="FFFFFF"/>
        <w:spacing w:after="255" w:line="270" w:lineRule="atLeast"/>
        <w:rPr>
          <w:rFonts w:ascii="Arial" w:eastAsia="Times New Roman" w:hAnsi="Arial" w:cs="Arial"/>
          <w:color w:val="333333"/>
          <w:sz w:val="23"/>
          <w:szCs w:val="23"/>
          <w:lang w:eastAsia="ru-RU"/>
        </w:rPr>
      </w:pPr>
      <w:r w:rsidRPr="00CF27B7">
        <w:rPr>
          <w:rFonts w:ascii="Arial" w:eastAsia="Times New Roman" w:hAnsi="Arial" w:cs="Arial"/>
          <w:color w:val="333333"/>
          <w:sz w:val="23"/>
          <w:szCs w:val="23"/>
          <w:lang w:eastAsia="ru-RU"/>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776264" w:rsidRPr="00CF27B7" w:rsidRDefault="00776264" w:rsidP="00776264">
      <w:pPr>
        <w:shd w:val="clear" w:color="auto" w:fill="FFFFFF"/>
        <w:spacing w:after="255" w:line="270" w:lineRule="atLeast"/>
        <w:rPr>
          <w:rFonts w:ascii="Arial" w:eastAsia="Times New Roman" w:hAnsi="Arial" w:cs="Arial"/>
          <w:color w:val="333333"/>
          <w:sz w:val="23"/>
          <w:szCs w:val="23"/>
          <w:lang w:eastAsia="ru-RU"/>
        </w:rPr>
      </w:pPr>
      <w:r w:rsidRPr="00CF27B7">
        <w:rPr>
          <w:rFonts w:ascii="Arial" w:eastAsia="Times New Roman" w:hAnsi="Arial" w:cs="Arial"/>
          <w:color w:val="333333"/>
          <w:sz w:val="23"/>
          <w:szCs w:val="23"/>
          <w:lang w:eastAsia="ru-RU"/>
        </w:rPr>
        <w:t>Вместе с тем, в рамках компетенции Департамента полагаем необходимым отметить следующее.</w:t>
      </w:r>
    </w:p>
    <w:p w:rsidR="00776264" w:rsidRPr="00CF27B7" w:rsidRDefault="00776264" w:rsidP="00776264">
      <w:pPr>
        <w:shd w:val="clear" w:color="auto" w:fill="FFFFFF"/>
        <w:spacing w:after="255" w:line="270" w:lineRule="atLeast"/>
        <w:rPr>
          <w:rFonts w:ascii="Arial" w:eastAsia="Times New Roman" w:hAnsi="Arial" w:cs="Arial"/>
          <w:color w:val="333333"/>
          <w:sz w:val="23"/>
          <w:szCs w:val="23"/>
          <w:lang w:eastAsia="ru-RU"/>
        </w:rPr>
      </w:pPr>
      <w:r w:rsidRPr="00CF27B7">
        <w:rPr>
          <w:rFonts w:ascii="Arial" w:eastAsia="Times New Roman" w:hAnsi="Arial" w:cs="Arial"/>
          <w:color w:val="333333"/>
          <w:sz w:val="23"/>
          <w:szCs w:val="23"/>
          <w:lang w:eastAsia="ru-RU"/>
        </w:rPr>
        <w:t xml:space="preserve">Закупка товаров, работ, услуг для обеспечения государственных и муниципальных нужд осуществляется в соответствии с Законом </w:t>
      </w:r>
      <w:r>
        <w:rPr>
          <w:rFonts w:ascii="Arial" w:eastAsia="Times New Roman" w:hAnsi="Arial" w:cs="Arial"/>
          <w:color w:val="333333"/>
          <w:sz w:val="23"/>
          <w:szCs w:val="23"/>
          <w:lang w:eastAsia="ru-RU"/>
        </w:rPr>
        <w:t>№</w:t>
      </w:r>
      <w:r w:rsidRPr="00CF27B7">
        <w:rPr>
          <w:rFonts w:ascii="Arial" w:eastAsia="Times New Roman" w:hAnsi="Arial" w:cs="Arial"/>
          <w:color w:val="333333"/>
          <w:sz w:val="23"/>
          <w:szCs w:val="23"/>
          <w:lang w:eastAsia="ru-RU"/>
        </w:rPr>
        <w:t> 44-ФЗ.</w:t>
      </w:r>
    </w:p>
    <w:p w:rsidR="00776264" w:rsidRPr="00CF27B7" w:rsidRDefault="00776264" w:rsidP="00776264">
      <w:pPr>
        <w:shd w:val="clear" w:color="auto" w:fill="FFFFFF"/>
        <w:spacing w:after="255" w:line="270" w:lineRule="atLeast"/>
        <w:rPr>
          <w:rFonts w:ascii="Arial" w:eastAsia="Times New Roman" w:hAnsi="Arial" w:cs="Arial"/>
          <w:color w:val="333333"/>
          <w:sz w:val="23"/>
          <w:szCs w:val="23"/>
          <w:lang w:eastAsia="ru-RU"/>
        </w:rPr>
      </w:pPr>
      <w:r w:rsidRPr="00CF27B7">
        <w:rPr>
          <w:rFonts w:ascii="Arial" w:eastAsia="Times New Roman" w:hAnsi="Arial" w:cs="Arial"/>
          <w:color w:val="333333"/>
          <w:sz w:val="23"/>
          <w:szCs w:val="23"/>
          <w:lang w:eastAsia="ru-RU"/>
        </w:rPr>
        <w:t xml:space="preserve">Согласно части 5 статьи 24 Закона </w:t>
      </w:r>
      <w:r>
        <w:rPr>
          <w:rFonts w:ascii="Arial" w:eastAsia="Times New Roman" w:hAnsi="Arial" w:cs="Arial"/>
          <w:color w:val="333333"/>
          <w:sz w:val="23"/>
          <w:szCs w:val="23"/>
          <w:lang w:eastAsia="ru-RU"/>
        </w:rPr>
        <w:t>№</w:t>
      </w:r>
      <w:r w:rsidRPr="00CF27B7">
        <w:rPr>
          <w:rFonts w:ascii="Arial" w:eastAsia="Times New Roman" w:hAnsi="Arial" w:cs="Arial"/>
          <w:color w:val="333333"/>
          <w:sz w:val="23"/>
          <w:szCs w:val="23"/>
          <w:lang w:eastAsia="ru-RU"/>
        </w:rPr>
        <w:t xml:space="preserve"> 44-ФЗ заказчик выбирает способ определения поставщика (подрядчика, исполнителя) в соответствии с положениями главы 3 Закона </w:t>
      </w:r>
      <w:r>
        <w:rPr>
          <w:rFonts w:ascii="Arial" w:eastAsia="Times New Roman" w:hAnsi="Arial" w:cs="Arial"/>
          <w:color w:val="333333"/>
          <w:sz w:val="23"/>
          <w:szCs w:val="23"/>
          <w:lang w:eastAsia="ru-RU"/>
        </w:rPr>
        <w:t>№</w:t>
      </w:r>
      <w:r w:rsidRPr="00CF27B7">
        <w:rPr>
          <w:rFonts w:ascii="Arial" w:eastAsia="Times New Roman" w:hAnsi="Arial" w:cs="Arial"/>
          <w:color w:val="333333"/>
          <w:sz w:val="23"/>
          <w:szCs w:val="23"/>
          <w:lang w:eastAsia="ru-RU"/>
        </w:rPr>
        <w:t> 44-ФЗ. При этом заказчик не вправе совершать действия, влекущие за собой необоснованное сокращение числа участников закупки.</w:t>
      </w:r>
    </w:p>
    <w:p w:rsidR="00776264" w:rsidRPr="00CF27B7" w:rsidRDefault="00776264" w:rsidP="00776264">
      <w:pPr>
        <w:shd w:val="clear" w:color="auto" w:fill="FFFFFF"/>
        <w:spacing w:after="255" w:line="270" w:lineRule="atLeast"/>
        <w:rPr>
          <w:rFonts w:ascii="Arial" w:eastAsia="Times New Roman" w:hAnsi="Arial" w:cs="Arial"/>
          <w:color w:val="333333"/>
          <w:sz w:val="23"/>
          <w:szCs w:val="23"/>
          <w:lang w:eastAsia="ru-RU"/>
        </w:rPr>
      </w:pPr>
      <w:r w:rsidRPr="00CF27B7">
        <w:rPr>
          <w:rFonts w:ascii="Arial" w:eastAsia="Times New Roman" w:hAnsi="Arial" w:cs="Arial"/>
          <w:color w:val="333333"/>
          <w:sz w:val="23"/>
          <w:szCs w:val="23"/>
          <w:lang w:eastAsia="ru-RU"/>
        </w:rPr>
        <w:t>Отношения по формированию и использованию фонда капитального ремонта общего имущества в многоквартирном доме регулируются жилищным законодательством Российской Федерации (пункт 11.1 части 1 статьи 4 Жилищного кодекса Российской Федерации (далее - ЖК РФ).</w:t>
      </w:r>
    </w:p>
    <w:p w:rsidR="00776264" w:rsidRPr="00CF27B7" w:rsidRDefault="00776264" w:rsidP="00776264">
      <w:pPr>
        <w:shd w:val="clear" w:color="auto" w:fill="FFFFFF"/>
        <w:spacing w:after="255" w:line="270" w:lineRule="atLeast"/>
        <w:rPr>
          <w:rFonts w:ascii="Arial" w:eastAsia="Times New Roman" w:hAnsi="Arial" w:cs="Arial"/>
          <w:color w:val="333333"/>
          <w:sz w:val="23"/>
          <w:szCs w:val="23"/>
          <w:lang w:eastAsia="ru-RU"/>
        </w:rPr>
      </w:pPr>
      <w:r w:rsidRPr="00CF27B7">
        <w:rPr>
          <w:rFonts w:ascii="Arial" w:eastAsia="Times New Roman" w:hAnsi="Arial" w:cs="Arial"/>
          <w:color w:val="333333"/>
          <w:sz w:val="23"/>
          <w:szCs w:val="23"/>
          <w:lang w:eastAsia="ru-RU"/>
        </w:rPr>
        <w:t>Согласно пункту 2 части 2 статьи 154 ЖК РФ плата за жилое помещение и коммунальные услуги для собственника помещения в многоквартирном доме включает, в частности, взнос на капитальный ремонт.</w:t>
      </w:r>
    </w:p>
    <w:p w:rsidR="00776264" w:rsidRPr="00CF27B7" w:rsidRDefault="00776264" w:rsidP="00776264">
      <w:pPr>
        <w:shd w:val="clear" w:color="auto" w:fill="FFFFFF"/>
        <w:spacing w:after="255" w:line="270" w:lineRule="atLeast"/>
        <w:rPr>
          <w:rFonts w:ascii="Arial" w:eastAsia="Times New Roman" w:hAnsi="Arial" w:cs="Arial"/>
          <w:color w:val="333333"/>
          <w:sz w:val="23"/>
          <w:szCs w:val="23"/>
          <w:lang w:eastAsia="ru-RU"/>
        </w:rPr>
      </w:pPr>
      <w:r w:rsidRPr="00CF27B7">
        <w:rPr>
          <w:rFonts w:ascii="Arial" w:eastAsia="Times New Roman" w:hAnsi="Arial" w:cs="Arial"/>
          <w:color w:val="333333"/>
          <w:sz w:val="23"/>
          <w:szCs w:val="23"/>
          <w:lang w:eastAsia="ru-RU"/>
        </w:rPr>
        <w:lastRenderedPageBreak/>
        <w:t>Частью 1 статьи 170 ЖК РФ установлено, что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статьей 191 ЖК РФ,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776264" w:rsidRPr="00CF27B7" w:rsidRDefault="00776264" w:rsidP="00776264">
      <w:pPr>
        <w:shd w:val="clear" w:color="auto" w:fill="FFFFFF"/>
        <w:spacing w:after="255" w:line="270" w:lineRule="atLeast"/>
        <w:rPr>
          <w:rFonts w:ascii="Arial" w:eastAsia="Times New Roman" w:hAnsi="Arial" w:cs="Arial"/>
          <w:color w:val="333333"/>
          <w:sz w:val="23"/>
          <w:szCs w:val="23"/>
          <w:lang w:eastAsia="ru-RU"/>
        </w:rPr>
      </w:pPr>
      <w:r w:rsidRPr="00CF27B7">
        <w:rPr>
          <w:rFonts w:ascii="Arial" w:eastAsia="Times New Roman" w:hAnsi="Arial" w:cs="Arial"/>
          <w:color w:val="333333"/>
          <w:sz w:val="23"/>
          <w:szCs w:val="23"/>
          <w:lang w:eastAsia="ru-RU"/>
        </w:rPr>
        <w:t>В соответствии с частью 3 статьи 170 ЖК РФ собственники помещений в многоквартирном доме вправе выбрать один из следующих способов формирования фонда капитального ремонта:</w:t>
      </w:r>
    </w:p>
    <w:p w:rsidR="00776264" w:rsidRPr="00CF27B7" w:rsidRDefault="00776264" w:rsidP="00776264">
      <w:pPr>
        <w:shd w:val="clear" w:color="auto" w:fill="FFFFFF"/>
        <w:spacing w:after="255" w:line="270" w:lineRule="atLeast"/>
        <w:rPr>
          <w:rFonts w:ascii="Arial" w:eastAsia="Times New Roman" w:hAnsi="Arial" w:cs="Arial"/>
          <w:color w:val="333333"/>
          <w:sz w:val="23"/>
          <w:szCs w:val="23"/>
          <w:lang w:eastAsia="ru-RU"/>
        </w:rPr>
      </w:pPr>
      <w:r w:rsidRPr="00CF27B7">
        <w:rPr>
          <w:rFonts w:ascii="Arial" w:eastAsia="Times New Roman" w:hAnsi="Arial" w:cs="Arial"/>
          <w:color w:val="333333"/>
          <w:sz w:val="23"/>
          <w:szCs w:val="23"/>
          <w:lang w:eastAsia="ru-RU"/>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w:t>
      </w:r>
    </w:p>
    <w:p w:rsidR="00776264" w:rsidRPr="00CF27B7" w:rsidRDefault="00776264" w:rsidP="00776264">
      <w:pPr>
        <w:shd w:val="clear" w:color="auto" w:fill="FFFFFF"/>
        <w:spacing w:after="255" w:line="270" w:lineRule="atLeast"/>
        <w:rPr>
          <w:rFonts w:ascii="Arial" w:eastAsia="Times New Roman" w:hAnsi="Arial" w:cs="Arial"/>
          <w:color w:val="333333"/>
          <w:sz w:val="23"/>
          <w:szCs w:val="23"/>
          <w:lang w:eastAsia="ru-RU"/>
        </w:rPr>
      </w:pPr>
      <w:r w:rsidRPr="00CF27B7">
        <w:rPr>
          <w:rFonts w:ascii="Arial" w:eastAsia="Times New Roman" w:hAnsi="Arial" w:cs="Arial"/>
          <w:color w:val="333333"/>
          <w:sz w:val="23"/>
          <w:szCs w:val="23"/>
          <w:lang w:eastAsia="ru-RU"/>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w:t>
      </w:r>
    </w:p>
    <w:p w:rsidR="00776264" w:rsidRPr="00CF27B7" w:rsidRDefault="00776264" w:rsidP="00776264">
      <w:pPr>
        <w:shd w:val="clear" w:color="auto" w:fill="FFFFFF"/>
        <w:spacing w:after="255" w:line="270" w:lineRule="atLeast"/>
        <w:rPr>
          <w:rFonts w:ascii="Arial" w:eastAsia="Times New Roman" w:hAnsi="Arial" w:cs="Arial"/>
          <w:color w:val="333333"/>
          <w:sz w:val="23"/>
          <w:szCs w:val="23"/>
          <w:lang w:eastAsia="ru-RU"/>
        </w:rPr>
      </w:pPr>
      <w:r w:rsidRPr="00CF27B7">
        <w:rPr>
          <w:rFonts w:ascii="Arial" w:eastAsia="Times New Roman" w:hAnsi="Arial" w:cs="Arial"/>
          <w:color w:val="333333"/>
          <w:sz w:val="23"/>
          <w:szCs w:val="23"/>
          <w:lang w:eastAsia="ru-RU"/>
        </w:rPr>
        <w:t>ЖК РФ установлены требования к использованию средств фонда капитального ремонта. В соответствии с частью 1 статьи 174 ЖК РФ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частью 1 статьи 166 ЖК РФ,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776264" w:rsidRPr="00CF27B7" w:rsidRDefault="00776264" w:rsidP="00776264">
      <w:pPr>
        <w:shd w:val="clear" w:color="auto" w:fill="FFFFFF"/>
        <w:spacing w:after="255" w:line="270" w:lineRule="atLeast"/>
        <w:rPr>
          <w:rFonts w:ascii="Arial" w:eastAsia="Times New Roman" w:hAnsi="Arial" w:cs="Arial"/>
          <w:color w:val="333333"/>
          <w:sz w:val="23"/>
          <w:szCs w:val="23"/>
          <w:lang w:eastAsia="ru-RU"/>
        </w:rPr>
      </w:pPr>
      <w:r w:rsidRPr="00CF27B7">
        <w:rPr>
          <w:rFonts w:ascii="Arial" w:eastAsia="Times New Roman" w:hAnsi="Arial" w:cs="Arial"/>
          <w:color w:val="333333"/>
          <w:sz w:val="23"/>
          <w:szCs w:val="23"/>
          <w:lang w:eastAsia="ru-RU"/>
        </w:rPr>
        <w:t>В соответствии с частью 1 статьи 182 ЖК РФ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776264" w:rsidRPr="00CF27B7" w:rsidRDefault="00776264" w:rsidP="00776264">
      <w:pPr>
        <w:shd w:val="clear" w:color="auto" w:fill="FFFFFF"/>
        <w:spacing w:after="255" w:line="270" w:lineRule="atLeast"/>
        <w:rPr>
          <w:rFonts w:ascii="Arial" w:eastAsia="Times New Roman" w:hAnsi="Arial" w:cs="Arial"/>
          <w:color w:val="333333"/>
          <w:sz w:val="23"/>
          <w:szCs w:val="23"/>
          <w:lang w:eastAsia="ru-RU"/>
        </w:rPr>
      </w:pPr>
      <w:r w:rsidRPr="00CF27B7">
        <w:rPr>
          <w:rFonts w:ascii="Arial" w:eastAsia="Times New Roman" w:hAnsi="Arial" w:cs="Arial"/>
          <w:color w:val="333333"/>
          <w:sz w:val="23"/>
          <w:szCs w:val="23"/>
          <w:lang w:eastAsia="ru-RU"/>
        </w:rPr>
        <w:lastRenderedPageBreak/>
        <w:t>В соответствии с частью 2 статьи 182 ЖК РФ региональный оператор в целях обеспечения оказания услуг и (или) выполнения работ по капитальному ремонту общего имущества в многоквартирном доме в том числе обязан:</w:t>
      </w:r>
    </w:p>
    <w:p w:rsidR="00776264" w:rsidRPr="00CF27B7" w:rsidRDefault="00776264" w:rsidP="00776264">
      <w:pPr>
        <w:shd w:val="clear" w:color="auto" w:fill="FFFFFF"/>
        <w:spacing w:after="255" w:line="270" w:lineRule="atLeast"/>
        <w:rPr>
          <w:rFonts w:ascii="Arial" w:eastAsia="Times New Roman" w:hAnsi="Arial" w:cs="Arial"/>
          <w:color w:val="333333"/>
          <w:sz w:val="23"/>
          <w:szCs w:val="23"/>
          <w:lang w:eastAsia="ru-RU"/>
        </w:rPr>
      </w:pPr>
      <w:r w:rsidRPr="00CF27B7">
        <w:rPr>
          <w:rFonts w:ascii="Arial" w:eastAsia="Times New Roman" w:hAnsi="Arial" w:cs="Arial"/>
          <w:color w:val="333333"/>
          <w:sz w:val="23"/>
          <w:szCs w:val="23"/>
          <w:lang w:eastAsia="ru-RU"/>
        </w:rPr>
        <w:t>аккумулировать взносы на капитальный ремонт, уплачиваемые собственниками помещений в многоквартирном доме (подпункт 7);</w:t>
      </w:r>
    </w:p>
    <w:p w:rsidR="00776264" w:rsidRPr="00CF27B7" w:rsidRDefault="00776264" w:rsidP="00776264">
      <w:pPr>
        <w:shd w:val="clear" w:color="auto" w:fill="FFFFFF"/>
        <w:spacing w:after="255" w:line="270" w:lineRule="atLeast"/>
        <w:rPr>
          <w:rFonts w:ascii="Arial" w:eastAsia="Times New Roman" w:hAnsi="Arial" w:cs="Arial"/>
          <w:color w:val="333333"/>
          <w:sz w:val="23"/>
          <w:szCs w:val="23"/>
          <w:lang w:eastAsia="ru-RU"/>
        </w:rPr>
      </w:pPr>
      <w:r w:rsidRPr="00CF27B7">
        <w:rPr>
          <w:rFonts w:ascii="Arial" w:eastAsia="Times New Roman" w:hAnsi="Arial" w:cs="Arial"/>
          <w:color w:val="333333"/>
          <w:sz w:val="23"/>
          <w:szCs w:val="23"/>
          <w:lang w:eastAsia="ru-RU"/>
        </w:rPr>
        <w:t>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 (подпункт 2);</w:t>
      </w:r>
    </w:p>
    <w:p w:rsidR="00776264" w:rsidRPr="00CF27B7" w:rsidRDefault="00776264" w:rsidP="00776264">
      <w:pPr>
        <w:shd w:val="clear" w:color="auto" w:fill="FFFFFF"/>
        <w:spacing w:after="255" w:line="270" w:lineRule="atLeast"/>
        <w:rPr>
          <w:rFonts w:ascii="Arial" w:eastAsia="Times New Roman" w:hAnsi="Arial" w:cs="Arial"/>
          <w:color w:val="333333"/>
          <w:sz w:val="23"/>
          <w:szCs w:val="23"/>
          <w:lang w:eastAsia="ru-RU"/>
        </w:rPr>
      </w:pPr>
      <w:r w:rsidRPr="00CF27B7">
        <w:rPr>
          <w:rFonts w:ascii="Arial" w:eastAsia="Times New Roman" w:hAnsi="Arial" w:cs="Arial"/>
          <w:color w:val="333333"/>
          <w:sz w:val="23"/>
          <w:szCs w:val="23"/>
          <w:lang w:eastAsia="ru-RU"/>
        </w:rPr>
        <w:t>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(подпункт 3);</w:t>
      </w:r>
    </w:p>
    <w:p w:rsidR="00776264" w:rsidRPr="00CF27B7" w:rsidRDefault="00776264" w:rsidP="00776264">
      <w:pPr>
        <w:shd w:val="clear" w:color="auto" w:fill="FFFFFF"/>
        <w:spacing w:after="255" w:line="270" w:lineRule="atLeast"/>
        <w:rPr>
          <w:rFonts w:ascii="Arial" w:eastAsia="Times New Roman" w:hAnsi="Arial" w:cs="Arial"/>
          <w:color w:val="333333"/>
          <w:sz w:val="23"/>
          <w:szCs w:val="23"/>
          <w:lang w:eastAsia="ru-RU"/>
        </w:rPr>
      </w:pPr>
      <w:r w:rsidRPr="00CF27B7">
        <w:rPr>
          <w:rFonts w:ascii="Arial" w:eastAsia="Times New Roman" w:hAnsi="Arial" w:cs="Arial"/>
          <w:color w:val="333333"/>
          <w:sz w:val="23"/>
          <w:szCs w:val="23"/>
          <w:lang w:eastAsia="ru-RU"/>
        </w:rPr>
        <w:t>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 (подпункт 4);</w:t>
      </w:r>
    </w:p>
    <w:p w:rsidR="00776264" w:rsidRPr="00CF27B7" w:rsidRDefault="00776264" w:rsidP="00776264">
      <w:pPr>
        <w:shd w:val="clear" w:color="auto" w:fill="FFFFFF"/>
        <w:spacing w:after="255" w:line="270" w:lineRule="atLeast"/>
        <w:rPr>
          <w:rFonts w:ascii="Arial" w:eastAsia="Times New Roman" w:hAnsi="Arial" w:cs="Arial"/>
          <w:color w:val="333333"/>
          <w:sz w:val="23"/>
          <w:szCs w:val="23"/>
          <w:lang w:eastAsia="ru-RU"/>
        </w:rPr>
      </w:pPr>
      <w:r w:rsidRPr="00CF27B7">
        <w:rPr>
          <w:rFonts w:ascii="Arial" w:eastAsia="Times New Roman" w:hAnsi="Arial" w:cs="Arial"/>
          <w:color w:val="333333"/>
          <w:sz w:val="23"/>
          <w:szCs w:val="23"/>
          <w:lang w:eastAsia="ru-RU"/>
        </w:rPr>
        <w:t>осуществлять приемку оказанных услуг и (или) выполненных работ (подпункт 5).</w:t>
      </w:r>
    </w:p>
    <w:p w:rsidR="00776264" w:rsidRPr="00CF27B7" w:rsidRDefault="00776264" w:rsidP="00776264">
      <w:pPr>
        <w:shd w:val="clear" w:color="auto" w:fill="FFFFFF"/>
        <w:spacing w:after="255" w:line="270" w:lineRule="atLeast"/>
        <w:rPr>
          <w:rFonts w:ascii="Arial" w:eastAsia="Times New Roman" w:hAnsi="Arial" w:cs="Arial"/>
          <w:color w:val="333333"/>
          <w:sz w:val="23"/>
          <w:szCs w:val="23"/>
          <w:lang w:eastAsia="ru-RU"/>
        </w:rPr>
      </w:pPr>
      <w:r w:rsidRPr="00CF27B7">
        <w:rPr>
          <w:rFonts w:ascii="Arial" w:eastAsia="Times New Roman" w:hAnsi="Arial" w:cs="Arial"/>
          <w:color w:val="333333"/>
          <w:sz w:val="23"/>
          <w:szCs w:val="23"/>
          <w:lang w:eastAsia="ru-RU"/>
        </w:rPr>
        <w:t xml:space="preserve">На основании изложенного Департамент приходит к выводу, что в рассматриваемом случае перечисление взносов на капитальный ремонт на счет регионального оператора в целях формирования фонда капитального ремонта само по себе не образует отношений, урегулированных частью 1 статьи 1 Закона </w:t>
      </w:r>
      <w:r>
        <w:rPr>
          <w:rFonts w:ascii="Arial" w:eastAsia="Times New Roman" w:hAnsi="Arial" w:cs="Arial"/>
          <w:color w:val="333333"/>
          <w:sz w:val="23"/>
          <w:szCs w:val="23"/>
          <w:lang w:eastAsia="ru-RU"/>
        </w:rPr>
        <w:t>№</w:t>
      </w:r>
      <w:r w:rsidRPr="00CF27B7">
        <w:rPr>
          <w:rFonts w:ascii="Arial" w:eastAsia="Times New Roman" w:hAnsi="Arial" w:cs="Arial"/>
          <w:color w:val="333333"/>
          <w:sz w:val="23"/>
          <w:szCs w:val="23"/>
          <w:lang w:eastAsia="ru-RU"/>
        </w:rPr>
        <w:t> 44-ФЗ, в том числе, поскольку определение поставщиков (подрядчиков, исполнителей), заключение гражданско-правовых договоров, исполнение таких договоров осуществляется не лицом, которое осуществляет указанное перечисление, а региональным оператором от своего имени.</w:t>
      </w:r>
    </w:p>
    <w:p w:rsidR="00776264" w:rsidRPr="00CF27B7" w:rsidRDefault="00776264" w:rsidP="00776264">
      <w:pPr>
        <w:shd w:val="clear" w:color="auto" w:fill="FFFFFF"/>
        <w:spacing w:after="255" w:line="270" w:lineRule="atLeast"/>
        <w:rPr>
          <w:rFonts w:ascii="Arial" w:eastAsia="Times New Roman" w:hAnsi="Arial" w:cs="Arial"/>
          <w:color w:val="333333"/>
          <w:sz w:val="23"/>
          <w:szCs w:val="23"/>
          <w:lang w:eastAsia="ru-RU"/>
        </w:rPr>
      </w:pPr>
      <w:r w:rsidRPr="00CF27B7">
        <w:rPr>
          <w:rFonts w:ascii="Arial" w:eastAsia="Times New Roman" w:hAnsi="Arial" w:cs="Arial"/>
          <w:color w:val="333333"/>
          <w:sz w:val="23"/>
          <w:szCs w:val="23"/>
          <w:lang w:eastAsia="ru-RU"/>
        </w:rPr>
        <w:t xml:space="preserve">Таким образом, по мнению Департамента, перечисление взносов на капитальный ремонт на счет регионального оператора в целях формирования фонда капитального ремонта не входит в сферу применения Закона </w:t>
      </w:r>
      <w:r>
        <w:rPr>
          <w:rFonts w:ascii="Arial" w:eastAsia="Times New Roman" w:hAnsi="Arial" w:cs="Arial"/>
          <w:color w:val="333333"/>
          <w:sz w:val="23"/>
          <w:szCs w:val="23"/>
          <w:lang w:eastAsia="ru-RU"/>
        </w:rPr>
        <w:t>№</w:t>
      </w:r>
      <w:r w:rsidRPr="00CF27B7">
        <w:rPr>
          <w:rFonts w:ascii="Arial" w:eastAsia="Times New Roman" w:hAnsi="Arial" w:cs="Arial"/>
          <w:color w:val="333333"/>
          <w:sz w:val="23"/>
          <w:szCs w:val="23"/>
          <w:lang w:eastAsia="ru-RU"/>
        </w:rPr>
        <w:t> 44-ФЗ.</w:t>
      </w:r>
    </w:p>
    <w:tbl>
      <w:tblPr>
        <w:tblW w:w="0" w:type="auto"/>
        <w:tblCellMar>
          <w:top w:w="15" w:type="dxa"/>
          <w:left w:w="15" w:type="dxa"/>
          <w:bottom w:w="15" w:type="dxa"/>
          <w:right w:w="15" w:type="dxa"/>
        </w:tblCellMar>
        <w:tblLook w:val="04A0" w:firstRow="1" w:lastRow="0" w:firstColumn="1" w:lastColumn="0" w:noHBand="0" w:noVBand="1"/>
      </w:tblPr>
      <w:tblGrid>
        <w:gridCol w:w="3896"/>
        <w:gridCol w:w="3896"/>
      </w:tblGrid>
      <w:tr w:rsidR="00776264" w:rsidRPr="00CF27B7" w:rsidTr="00C2386B">
        <w:tc>
          <w:tcPr>
            <w:tcW w:w="2500" w:type="pct"/>
            <w:hideMark/>
          </w:tcPr>
          <w:p w:rsidR="00776264" w:rsidRPr="00CF27B7" w:rsidRDefault="00776264" w:rsidP="00C2386B">
            <w:pPr>
              <w:spacing w:after="0" w:line="240" w:lineRule="auto"/>
              <w:rPr>
                <w:rFonts w:ascii="Times New Roman" w:eastAsia="Times New Roman" w:hAnsi="Times New Roman" w:cs="Times New Roman"/>
                <w:sz w:val="24"/>
                <w:szCs w:val="24"/>
                <w:lang w:eastAsia="ru-RU"/>
              </w:rPr>
            </w:pPr>
            <w:r w:rsidRPr="00CF27B7">
              <w:rPr>
                <w:rFonts w:ascii="Times New Roman" w:eastAsia="Times New Roman" w:hAnsi="Times New Roman" w:cs="Times New Roman"/>
                <w:sz w:val="24"/>
                <w:szCs w:val="24"/>
                <w:lang w:eastAsia="ru-RU"/>
              </w:rPr>
              <w:t>Заместитель директора Департамента</w:t>
            </w:r>
          </w:p>
        </w:tc>
        <w:tc>
          <w:tcPr>
            <w:tcW w:w="2500" w:type="pct"/>
            <w:hideMark/>
          </w:tcPr>
          <w:p w:rsidR="00776264" w:rsidRPr="00CF27B7" w:rsidRDefault="00776264" w:rsidP="00C2386B">
            <w:pPr>
              <w:spacing w:after="0" w:line="240" w:lineRule="auto"/>
              <w:rPr>
                <w:rFonts w:ascii="Times New Roman" w:eastAsia="Times New Roman" w:hAnsi="Times New Roman" w:cs="Times New Roman"/>
                <w:sz w:val="24"/>
                <w:szCs w:val="24"/>
                <w:lang w:eastAsia="ru-RU"/>
              </w:rPr>
            </w:pPr>
            <w:r w:rsidRPr="00CF27B7">
              <w:rPr>
                <w:rFonts w:ascii="Times New Roman" w:eastAsia="Times New Roman" w:hAnsi="Times New Roman" w:cs="Times New Roman"/>
                <w:sz w:val="24"/>
                <w:szCs w:val="24"/>
                <w:lang w:eastAsia="ru-RU"/>
              </w:rPr>
              <w:t>Д.А. </w:t>
            </w:r>
            <w:proofErr w:type="spellStart"/>
            <w:r w:rsidRPr="00CF27B7">
              <w:rPr>
                <w:rFonts w:ascii="Times New Roman" w:eastAsia="Times New Roman" w:hAnsi="Times New Roman" w:cs="Times New Roman"/>
                <w:sz w:val="24"/>
                <w:szCs w:val="24"/>
                <w:lang w:eastAsia="ru-RU"/>
              </w:rPr>
              <w:t>Готовцев</w:t>
            </w:r>
            <w:proofErr w:type="spellEnd"/>
          </w:p>
        </w:tc>
      </w:tr>
    </w:tbl>
    <w:p w:rsidR="00034B87" w:rsidRDefault="00776264"/>
    <w:sectPr w:rsidR="00034B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264"/>
    <w:rsid w:val="005C245C"/>
    <w:rsid w:val="00776264"/>
    <w:rsid w:val="00AD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D4D5B-31A6-4630-95BC-9C22A37F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2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1203</Words>
  <Characters>6862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2021-04-06T11:34:00Z</dcterms:created>
  <dcterms:modified xsi:type="dcterms:W3CDTF">2021-04-06T11:36:00Z</dcterms:modified>
</cp:coreProperties>
</file>