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45" w:rsidRPr="004A4445" w:rsidRDefault="004A4445" w:rsidP="004A4445">
      <w:pPr>
        <w:shd w:val="clear" w:color="auto" w:fill="FFFFFF"/>
        <w:spacing w:line="450" w:lineRule="atLeast"/>
        <w:jc w:val="center"/>
        <w:rPr>
          <w:rFonts w:ascii="Arial" w:hAnsi="Arial" w:cs="Arial"/>
          <w:b/>
          <w:bCs/>
          <w:sz w:val="30"/>
          <w:szCs w:val="30"/>
        </w:rPr>
      </w:pPr>
      <w:bookmarkStart w:id="0" w:name="_GoBack"/>
      <w:r w:rsidRPr="004A4445">
        <w:rPr>
          <w:rStyle w:val="blk"/>
          <w:rFonts w:ascii="Arial" w:hAnsi="Arial" w:cs="Arial"/>
          <w:b/>
          <w:bCs/>
          <w:sz w:val="30"/>
          <w:szCs w:val="30"/>
        </w:rPr>
        <w:t>МИНИСТЕРСТВО ФИНАНСОВ РОССИЙСКОЙ ФЕДЕРАЦИИ</w:t>
      </w:r>
    </w:p>
    <w:p w:rsidR="004A4445" w:rsidRPr="004A4445" w:rsidRDefault="004A4445" w:rsidP="004A4445">
      <w:pPr>
        <w:shd w:val="clear" w:color="auto" w:fill="FFFFFF"/>
        <w:spacing w:line="450" w:lineRule="atLeast"/>
        <w:jc w:val="center"/>
        <w:rPr>
          <w:rFonts w:ascii="Arial" w:hAnsi="Arial" w:cs="Arial"/>
          <w:b/>
          <w:bCs/>
          <w:sz w:val="30"/>
          <w:szCs w:val="30"/>
        </w:rPr>
      </w:pPr>
      <w:r w:rsidRPr="004A4445">
        <w:rPr>
          <w:rStyle w:val="nobr"/>
          <w:rFonts w:ascii="Arial" w:hAnsi="Arial" w:cs="Arial"/>
          <w:b/>
          <w:bCs/>
          <w:sz w:val="30"/>
          <w:szCs w:val="30"/>
        </w:rPr>
        <w:t> </w:t>
      </w:r>
    </w:p>
    <w:p w:rsidR="004A4445" w:rsidRPr="004A4445" w:rsidRDefault="004A4445" w:rsidP="004A4445">
      <w:pPr>
        <w:shd w:val="clear" w:color="auto" w:fill="FFFFFF"/>
        <w:spacing w:line="450" w:lineRule="atLeast"/>
        <w:jc w:val="center"/>
        <w:rPr>
          <w:rFonts w:ascii="Arial" w:hAnsi="Arial" w:cs="Arial"/>
          <w:b/>
          <w:bCs/>
          <w:sz w:val="30"/>
          <w:szCs w:val="30"/>
        </w:rPr>
      </w:pPr>
      <w:r w:rsidRPr="004A4445">
        <w:rPr>
          <w:rStyle w:val="blk"/>
          <w:rFonts w:ascii="Arial" w:hAnsi="Arial" w:cs="Arial"/>
          <w:b/>
          <w:bCs/>
          <w:sz w:val="30"/>
          <w:szCs w:val="30"/>
        </w:rPr>
        <w:t>ПИСЬМО</w:t>
      </w:r>
    </w:p>
    <w:p w:rsidR="004A4445" w:rsidRPr="004A4445" w:rsidRDefault="004A4445" w:rsidP="004A4445">
      <w:pPr>
        <w:shd w:val="clear" w:color="auto" w:fill="FFFFFF"/>
        <w:spacing w:line="450" w:lineRule="atLeast"/>
        <w:jc w:val="center"/>
        <w:rPr>
          <w:rFonts w:ascii="Arial" w:hAnsi="Arial" w:cs="Arial"/>
          <w:b/>
          <w:bCs/>
          <w:sz w:val="30"/>
          <w:szCs w:val="30"/>
        </w:rPr>
      </w:pPr>
      <w:r w:rsidRPr="004A4445">
        <w:rPr>
          <w:rStyle w:val="blk"/>
          <w:rFonts w:ascii="Arial" w:hAnsi="Arial" w:cs="Arial"/>
          <w:b/>
          <w:bCs/>
          <w:sz w:val="30"/>
          <w:szCs w:val="30"/>
        </w:rPr>
        <w:t>от 3 марта 2020 г. № 24-03-08/15377</w:t>
      </w:r>
    </w:p>
    <w:p w:rsidR="004A4445" w:rsidRPr="004A4445" w:rsidRDefault="004A4445" w:rsidP="004A4445">
      <w:pPr>
        <w:shd w:val="clear" w:color="auto" w:fill="FFFFFF"/>
        <w:spacing w:line="288" w:lineRule="atLeast"/>
        <w:jc w:val="both"/>
        <w:rPr>
          <w:rFonts w:ascii="Times New Roman" w:hAnsi="Times New Roman" w:cs="Times New Roman"/>
          <w:sz w:val="30"/>
          <w:szCs w:val="30"/>
        </w:rPr>
      </w:pPr>
      <w:r w:rsidRPr="004A4445">
        <w:rPr>
          <w:rStyle w:val="nobr"/>
          <w:sz w:val="30"/>
          <w:szCs w:val="30"/>
        </w:rPr>
        <w:t> </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Департамент бюджетной политики в сфере контрактной системы Минфина России (далее - Департамент), рассмотрев обращение, направленное письмом от 3 февраля 2019 г., по вопросу применения положений Федерального </w:t>
      </w:r>
      <w:r w:rsidRPr="004A4445">
        <w:rPr>
          <w:rStyle w:val="a3"/>
          <w:color w:val="auto"/>
          <w:sz w:val="30"/>
          <w:szCs w:val="30"/>
          <w:u w:val="none"/>
        </w:rPr>
        <w:t>закона</w:t>
      </w:r>
      <w:r w:rsidRPr="004A4445">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расторжения контракта, в рамках своей компетенции сообщает следующее.</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 соответствии с </w:t>
      </w:r>
      <w:r w:rsidRPr="004A4445">
        <w:rPr>
          <w:rStyle w:val="a3"/>
          <w:color w:val="auto"/>
          <w:sz w:val="30"/>
          <w:szCs w:val="30"/>
          <w:u w:val="none"/>
        </w:rPr>
        <w:t>пунктом 11.8</w:t>
      </w:r>
      <w:r w:rsidRPr="004A4445">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Вместе с тем полагаем необходимым отметить, что в соответствии с </w:t>
      </w:r>
      <w:r w:rsidRPr="004A4445">
        <w:rPr>
          <w:rStyle w:val="a3"/>
          <w:color w:val="auto"/>
          <w:sz w:val="30"/>
          <w:szCs w:val="30"/>
          <w:u w:val="none"/>
        </w:rPr>
        <w:t>частью 1 статьи 34</w:t>
      </w:r>
      <w:r w:rsidRPr="004A4445">
        <w:rPr>
          <w:rStyle w:val="blk"/>
          <w:sz w:val="30"/>
          <w:szCs w:val="30"/>
        </w:rP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 осуществлении закупки или </w:t>
      </w:r>
      <w:r w:rsidRPr="004A4445">
        <w:rPr>
          <w:rStyle w:val="blk"/>
          <w:sz w:val="30"/>
          <w:szCs w:val="30"/>
        </w:rPr>
        <w:lastRenderedPageBreak/>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 соответствии с </w:t>
      </w:r>
      <w:r w:rsidRPr="004A4445">
        <w:rPr>
          <w:rStyle w:val="a3"/>
          <w:color w:val="auto"/>
          <w:sz w:val="30"/>
          <w:szCs w:val="30"/>
          <w:u w:val="none"/>
        </w:rPr>
        <w:t>частью 13 статьи 34</w:t>
      </w:r>
      <w:r w:rsidRPr="004A4445">
        <w:rPr>
          <w:rStyle w:val="blk"/>
          <w:sz w:val="30"/>
          <w:szCs w:val="30"/>
        </w:rPr>
        <w:t> Закона № 44-ФЗ в контракт включается обязательное условие о порядке и сроках оплаты товара, работы или услуги, в том числе с учетом положений </w:t>
      </w:r>
      <w:r w:rsidRPr="004A4445">
        <w:rPr>
          <w:rStyle w:val="a3"/>
          <w:color w:val="auto"/>
          <w:sz w:val="30"/>
          <w:szCs w:val="30"/>
          <w:u w:val="none"/>
        </w:rPr>
        <w:t>части 13 статьи 37</w:t>
      </w:r>
      <w:r w:rsidRPr="004A4445">
        <w:rPr>
          <w:rStyle w:val="blk"/>
          <w:sz w:val="30"/>
          <w:szCs w:val="30"/>
        </w:rPr>
        <w:t>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w:t>
      </w:r>
      <w:r w:rsidRPr="004A4445">
        <w:rPr>
          <w:rStyle w:val="a3"/>
          <w:color w:val="auto"/>
          <w:sz w:val="30"/>
          <w:szCs w:val="30"/>
          <w:u w:val="none"/>
        </w:rPr>
        <w:t>частью 4 статьи 33</w:t>
      </w:r>
      <w:r w:rsidRPr="004A4445">
        <w:rPr>
          <w:rStyle w:val="blk"/>
          <w:sz w:val="30"/>
          <w:szCs w:val="30"/>
        </w:rPr>
        <w:t> Закона № 44-ФЗ требований к их предоставлению.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Кроме того, согласно </w:t>
      </w:r>
      <w:r w:rsidRPr="004A4445">
        <w:rPr>
          <w:rStyle w:val="a3"/>
          <w:color w:val="auto"/>
          <w:sz w:val="30"/>
          <w:szCs w:val="30"/>
          <w:u w:val="none"/>
        </w:rPr>
        <w:t>части 4 статьи 34</w:t>
      </w:r>
      <w:r w:rsidRPr="004A4445">
        <w:rPr>
          <w:rStyle w:val="blk"/>
          <w:sz w:val="30"/>
          <w:szCs w:val="30"/>
        </w:rPr>
        <w:t>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Таким образом, если обязательства по контракту не исполнены в полном объеме, формальное окончание срока действия контракта не влечет прекращение обязательств.</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 соответствии с </w:t>
      </w:r>
      <w:r w:rsidRPr="004A4445">
        <w:rPr>
          <w:rStyle w:val="a3"/>
          <w:color w:val="auto"/>
          <w:sz w:val="30"/>
          <w:szCs w:val="30"/>
          <w:u w:val="none"/>
        </w:rPr>
        <w:t>частью 6 статьи 34</w:t>
      </w:r>
      <w:r w:rsidRPr="004A4445">
        <w:rPr>
          <w:rStyle w:val="blk"/>
          <w:sz w:val="30"/>
          <w:szCs w:val="30"/>
        </w:rPr>
        <w:t>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4A4445" w:rsidRPr="004A4445" w:rsidRDefault="004A4445" w:rsidP="004A4445">
      <w:pPr>
        <w:shd w:val="clear" w:color="auto" w:fill="FFFFFF"/>
        <w:spacing w:line="288" w:lineRule="atLeast"/>
        <w:ind w:firstLine="540"/>
        <w:jc w:val="both"/>
        <w:rPr>
          <w:sz w:val="30"/>
          <w:szCs w:val="30"/>
        </w:rPr>
      </w:pPr>
      <w:r w:rsidRPr="004A4445">
        <w:rPr>
          <w:rStyle w:val="a3"/>
          <w:color w:val="auto"/>
          <w:sz w:val="30"/>
          <w:szCs w:val="30"/>
          <w:u w:val="none"/>
        </w:rPr>
        <w:t>Частью 7 статьи 34</w:t>
      </w:r>
      <w:r w:rsidRPr="004A4445">
        <w:rPr>
          <w:rStyle w:val="blk"/>
          <w:sz w:val="30"/>
          <w:szCs w:val="30"/>
        </w:rPr>
        <w:t xml:space="preserve"> Закона № 44-ФЗ установлено, что пеня начисляется за каждый день просрочки исполнения поставщиком (подрядчиком, исполнителем) обязательства, предусмотренного </w:t>
      </w:r>
      <w:r w:rsidRPr="004A4445">
        <w:rPr>
          <w:rStyle w:val="blk"/>
          <w:sz w:val="30"/>
          <w:szCs w:val="30"/>
        </w:rPr>
        <w:lastRenderedPageBreak/>
        <w:t>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Согласно </w:t>
      </w:r>
      <w:r w:rsidRPr="004A4445">
        <w:rPr>
          <w:rStyle w:val="a3"/>
          <w:color w:val="auto"/>
          <w:sz w:val="30"/>
          <w:szCs w:val="30"/>
          <w:u w:val="none"/>
        </w:rPr>
        <w:t>части 8 статьи 34</w:t>
      </w:r>
      <w:r w:rsidRPr="004A4445">
        <w:rPr>
          <w:rStyle w:val="blk"/>
          <w:sz w:val="30"/>
          <w:szCs w:val="30"/>
        </w:rPr>
        <w:t> Закона №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Учитывая изложенное, исходя из системного толкования положений </w:t>
      </w:r>
      <w:r w:rsidRPr="004A4445">
        <w:rPr>
          <w:rStyle w:val="a3"/>
          <w:color w:val="auto"/>
          <w:sz w:val="30"/>
          <w:szCs w:val="30"/>
          <w:u w:val="none"/>
        </w:rPr>
        <w:t>Закона</w:t>
      </w:r>
      <w:r w:rsidRPr="004A4445">
        <w:rPr>
          <w:rStyle w:val="blk"/>
          <w:sz w:val="30"/>
          <w:szCs w:val="30"/>
        </w:rPr>
        <w:t> № 44-ФЗ заказчик обязан в случае несоблюдения исполнения обязательств по контракту потребовать выплаты неустойки за просрочку исполнения поставщиком обязательства, предусмотренного контрактом.</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Вместе с тем </w:t>
      </w:r>
      <w:r w:rsidRPr="004A4445">
        <w:rPr>
          <w:rStyle w:val="a3"/>
          <w:color w:val="auto"/>
          <w:sz w:val="30"/>
          <w:szCs w:val="30"/>
          <w:u w:val="none"/>
        </w:rPr>
        <w:t>частью 8 статьи 95</w:t>
      </w:r>
      <w:r w:rsidRPr="004A4445">
        <w:rPr>
          <w:rStyle w:val="blk"/>
          <w:sz w:val="30"/>
          <w:szCs w:val="30"/>
        </w:rPr>
        <w:t>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Согласно </w:t>
      </w:r>
      <w:r w:rsidRPr="004A4445">
        <w:rPr>
          <w:rStyle w:val="a3"/>
          <w:color w:val="auto"/>
          <w:sz w:val="30"/>
          <w:szCs w:val="30"/>
          <w:u w:val="none"/>
        </w:rPr>
        <w:t>части 9 статьи 95</w:t>
      </w:r>
      <w:r w:rsidRPr="004A4445">
        <w:rPr>
          <w:rStyle w:val="blk"/>
          <w:sz w:val="30"/>
          <w:szCs w:val="30"/>
        </w:rPr>
        <w:t>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(далее - ГК РФ) для одностороннего отказа от исполнения отдельных видов обязательств, при условии, если это было предусмотрено контрактом.</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Порядок направления такого решения установлен </w:t>
      </w:r>
      <w:r w:rsidRPr="004A4445">
        <w:rPr>
          <w:rStyle w:val="a3"/>
          <w:color w:val="auto"/>
          <w:sz w:val="30"/>
          <w:szCs w:val="30"/>
          <w:u w:val="none"/>
        </w:rPr>
        <w:t>частью 12 статьи 95</w:t>
      </w:r>
      <w:r w:rsidRPr="004A4445">
        <w:rPr>
          <w:rStyle w:val="blk"/>
          <w:sz w:val="30"/>
          <w:szCs w:val="30"/>
        </w:rPr>
        <w:t> Закона № 44-ФЗ.</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lastRenderedPageBreak/>
        <w:t>Согласно </w:t>
      </w:r>
      <w:r w:rsidRPr="004A4445">
        <w:rPr>
          <w:rStyle w:val="a3"/>
          <w:color w:val="auto"/>
          <w:sz w:val="30"/>
          <w:szCs w:val="30"/>
          <w:u w:val="none"/>
        </w:rPr>
        <w:t>части 14 статьи 95</w:t>
      </w:r>
      <w:r w:rsidRPr="004A4445">
        <w:rPr>
          <w:rStyle w:val="blk"/>
          <w:sz w:val="30"/>
          <w:szCs w:val="30"/>
        </w:rPr>
        <w:t>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4A4445">
        <w:rPr>
          <w:rStyle w:val="a3"/>
          <w:color w:val="auto"/>
          <w:sz w:val="30"/>
          <w:szCs w:val="30"/>
          <w:u w:val="none"/>
        </w:rPr>
        <w:t>частью 10 статьи 95</w:t>
      </w:r>
      <w:r w:rsidRPr="004A4445">
        <w:rPr>
          <w:rStyle w:val="blk"/>
          <w:sz w:val="30"/>
          <w:szCs w:val="30"/>
        </w:rPr>
        <w:t> Закона № 44-ФЗ.</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Кроме того, в соответствии с </w:t>
      </w:r>
      <w:r w:rsidRPr="004A4445">
        <w:rPr>
          <w:rStyle w:val="a3"/>
          <w:color w:val="auto"/>
          <w:sz w:val="30"/>
          <w:szCs w:val="30"/>
          <w:u w:val="none"/>
        </w:rPr>
        <w:t>пунктом 1 части 15 статьи 95</w:t>
      </w:r>
      <w:r w:rsidRPr="004A4445">
        <w:rPr>
          <w:rStyle w:val="blk"/>
          <w:sz w:val="30"/>
          <w:szCs w:val="30"/>
        </w:rPr>
        <w:t> Закона №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он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В соответствии с </w:t>
      </w:r>
      <w:r w:rsidRPr="004A4445">
        <w:rPr>
          <w:rStyle w:val="a3"/>
          <w:color w:val="auto"/>
          <w:sz w:val="30"/>
          <w:szCs w:val="30"/>
          <w:u w:val="none"/>
        </w:rPr>
        <w:t>частью 2 статьи 104</w:t>
      </w:r>
      <w:r w:rsidRPr="004A4445">
        <w:rPr>
          <w:rStyle w:val="blk"/>
          <w:sz w:val="30"/>
          <w:szCs w:val="30"/>
        </w:rPr>
        <w:t> Закона № 44-ФЗ информация о поставщиках (подрядчиках,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Согласно </w:t>
      </w:r>
      <w:r w:rsidRPr="004A4445">
        <w:rPr>
          <w:rStyle w:val="a3"/>
          <w:color w:val="auto"/>
          <w:sz w:val="30"/>
          <w:szCs w:val="30"/>
          <w:u w:val="none"/>
        </w:rPr>
        <w:t>части 6 статьи 104</w:t>
      </w:r>
      <w:r w:rsidRPr="004A4445">
        <w:rPr>
          <w:rStyle w:val="blk"/>
          <w:sz w:val="30"/>
          <w:szCs w:val="30"/>
        </w:rPr>
        <w:t> Закона №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Федеральную антимонопольную службу информацию, предусмотренную </w:t>
      </w:r>
      <w:r w:rsidRPr="004A4445">
        <w:rPr>
          <w:rStyle w:val="a3"/>
          <w:color w:val="auto"/>
          <w:sz w:val="30"/>
          <w:szCs w:val="30"/>
          <w:u w:val="none"/>
        </w:rPr>
        <w:t>частью 3 указанной статьи</w:t>
      </w:r>
      <w:r w:rsidRPr="004A4445">
        <w:rPr>
          <w:rStyle w:val="blk"/>
          <w:sz w:val="30"/>
          <w:szCs w:val="30"/>
        </w:rPr>
        <w:t>,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4A4445" w:rsidRPr="004A4445" w:rsidRDefault="004A4445" w:rsidP="004A4445">
      <w:pPr>
        <w:shd w:val="clear" w:color="auto" w:fill="FFFFFF"/>
        <w:spacing w:line="288" w:lineRule="atLeast"/>
        <w:ind w:firstLine="540"/>
        <w:jc w:val="both"/>
        <w:rPr>
          <w:sz w:val="30"/>
          <w:szCs w:val="30"/>
        </w:rPr>
      </w:pPr>
      <w:r w:rsidRPr="004A4445">
        <w:rPr>
          <w:rStyle w:val="blk"/>
          <w:sz w:val="30"/>
          <w:szCs w:val="30"/>
        </w:rPr>
        <w:t xml:space="preserve">Дополнительно Департамент обращает внимание, что вопрос о включении или </w:t>
      </w:r>
      <w:proofErr w:type="spellStart"/>
      <w:r w:rsidRPr="004A4445">
        <w:rPr>
          <w:rStyle w:val="blk"/>
          <w:sz w:val="30"/>
          <w:szCs w:val="30"/>
        </w:rPr>
        <w:t>невключении</w:t>
      </w:r>
      <w:proofErr w:type="spellEnd"/>
      <w:r w:rsidRPr="004A4445">
        <w:rPr>
          <w:rStyle w:val="blk"/>
          <w:sz w:val="30"/>
          <w:szCs w:val="30"/>
        </w:rPr>
        <w:t xml:space="preserve"> сведений о поставщике (подрядчике, исполнителе)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4A4445" w:rsidRPr="004A4445" w:rsidRDefault="004A4445" w:rsidP="004A4445">
      <w:pPr>
        <w:shd w:val="clear" w:color="auto" w:fill="FFFFFF"/>
        <w:spacing w:line="288" w:lineRule="atLeast"/>
        <w:jc w:val="both"/>
        <w:rPr>
          <w:sz w:val="30"/>
          <w:szCs w:val="30"/>
        </w:rPr>
      </w:pPr>
      <w:r w:rsidRPr="004A4445">
        <w:rPr>
          <w:rStyle w:val="nobr"/>
          <w:sz w:val="30"/>
          <w:szCs w:val="30"/>
        </w:rPr>
        <w:lastRenderedPageBreak/>
        <w:t> </w:t>
      </w:r>
    </w:p>
    <w:p w:rsidR="004A4445" w:rsidRPr="004A4445" w:rsidRDefault="004A4445" w:rsidP="004A4445">
      <w:pPr>
        <w:shd w:val="clear" w:color="auto" w:fill="FFFFFF"/>
        <w:spacing w:line="288" w:lineRule="atLeast"/>
        <w:jc w:val="right"/>
        <w:rPr>
          <w:sz w:val="30"/>
          <w:szCs w:val="30"/>
        </w:rPr>
      </w:pPr>
      <w:r w:rsidRPr="004A4445">
        <w:rPr>
          <w:rStyle w:val="blk"/>
          <w:sz w:val="30"/>
          <w:szCs w:val="30"/>
        </w:rPr>
        <w:t>Заместитель директора Департамента</w:t>
      </w:r>
    </w:p>
    <w:p w:rsidR="004A4445" w:rsidRPr="004A4445" w:rsidRDefault="004A4445" w:rsidP="004A4445">
      <w:pPr>
        <w:shd w:val="clear" w:color="auto" w:fill="FFFFFF"/>
        <w:spacing w:line="288" w:lineRule="atLeast"/>
        <w:jc w:val="right"/>
        <w:rPr>
          <w:sz w:val="30"/>
          <w:szCs w:val="30"/>
        </w:rPr>
      </w:pPr>
      <w:r w:rsidRPr="004A4445">
        <w:rPr>
          <w:rStyle w:val="blk"/>
          <w:sz w:val="30"/>
          <w:szCs w:val="30"/>
        </w:rPr>
        <w:t>Д.А.ГОТОВЦЕВ</w:t>
      </w:r>
    </w:p>
    <w:p w:rsidR="004A4445" w:rsidRPr="004A4445" w:rsidRDefault="004A4445" w:rsidP="004A4445">
      <w:pPr>
        <w:shd w:val="clear" w:color="auto" w:fill="FFFFFF"/>
        <w:spacing w:line="288" w:lineRule="atLeast"/>
        <w:rPr>
          <w:sz w:val="30"/>
          <w:szCs w:val="30"/>
        </w:rPr>
      </w:pPr>
      <w:r w:rsidRPr="004A4445">
        <w:rPr>
          <w:rStyle w:val="blk"/>
          <w:sz w:val="30"/>
          <w:szCs w:val="30"/>
        </w:rPr>
        <w:t>03.03.2020</w:t>
      </w:r>
    </w:p>
    <w:bookmarkEnd w:id="0"/>
    <w:p w:rsidR="00034B87" w:rsidRPr="004A4445" w:rsidRDefault="004A4445"/>
    <w:sectPr w:rsidR="00034B87" w:rsidRPr="004A44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45"/>
    <w:rsid w:val="004A4445"/>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FB673-1982-4336-99D9-57F632F1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4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4445"/>
    <w:rPr>
      <w:color w:val="0000FF"/>
      <w:u w:val="single"/>
    </w:rPr>
  </w:style>
  <w:style w:type="character" w:customStyle="1" w:styleId="blk">
    <w:name w:val="blk"/>
    <w:basedOn w:val="a0"/>
    <w:rsid w:val="004A4445"/>
  </w:style>
  <w:style w:type="character" w:customStyle="1" w:styleId="nobr">
    <w:name w:val="nobr"/>
    <w:basedOn w:val="a0"/>
    <w:rsid w:val="004A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7167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2021-04-22T09:07:00Z</dcterms:created>
  <dcterms:modified xsi:type="dcterms:W3CDTF">2021-04-22T09:10:00Z</dcterms:modified>
</cp:coreProperties>
</file>