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8D" w:rsidRDefault="008A7C8D" w:rsidP="008A7C8D">
      <w:pPr>
        <w:shd w:val="clear" w:color="auto" w:fill="FFFFFF"/>
        <w:spacing w:before="100" w:beforeAutospacing="1" w:after="100" w:afterAutospacing="1" w:line="240" w:lineRule="auto"/>
        <w:rPr>
          <w:rStyle w:val="blk"/>
          <w:rFonts w:ascii="Arial" w:hAnsi="Arial" w:cs="Arial"/>
          <w:b/>
          <w:bCs/>
          <w:color w:val="000000"/>
          <w:sz w:val="30"/>
          <w:szCs w:val="30"/>
        </w:rPr>
      </w:pPr>
    </w:p>
    <w:p w:rsidR="008A7C8D" w:rsidRDefault="008A7C8D" w:rsidP="008A7C8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8A7C8D" w:rsidRDefault="008A7C8D" w:rsidP="008A7C8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8A7C8D" w:rsidRDefault="008A7C8D" w:rsidP="008A7C8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8A7C8D" w:rsidRDefault="008A7C8D" w:rsidP="008A7C8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13 июля 2020 г. № 24-06-08/60818</w:t>
      </w:r>
    </w:p>
    <w:p w:rsidR="008A7C8D" w:rsidRDefault="008A7C8D" w:rsidP="008A7C8D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8A7C8D" w:rsidRDefault="008A7C8D" w:rsidP="008A7C8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Минфин России, рассмотрев обращение от 22.05.2020 по вопросу о </w:t>
      </w:r>
      <w:proofErr w:type="spellStart"/>
      <w:r>
        <w:rPr>
          <w:rStyle w:val="blk"/>
          <w:color w:val="000000"/>
          <w:sz w:val="30"/>
          <w:szCs w:val="30"/>
        </w:rPr>
        <w:t>цифровизации</w:t>
      </w:r>
      <w:proofErr w:type="spellEnd"/>
      <w:r>
        <w:rPr>
          <w:rStyle w:val="blk"/>
          <w:color w:val="000000"/>
          <w:sz w:val="30"/>
          <w:szCs w:val="30"/>
        </w:rPr>
        <w:t xml:space="preserve"> в Российской Федерации процесса осуществления закупок для государственных и муниципальных нужд, сообщает следующее.</w:t>
      </w:r>
    </w:p>
    <w:p w:rsidR="008A7C8D" w:rsidRDefault="008A7C8D" w:rsidP="008A7C8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Отношения, направленные на обеспечение государственных и муниципальных нужд, регулируются положениями Федерального </w:t>
      </w:r>
      <w:r w:rsidRPr="00D804DC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 w:rsidR="008A7C8D" w:rsidRDefault="008A7C8D" w:rsidP="008A7C8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целях информационного обеспечения контрактной системы в сфере закупок в соответствии с </w:t>
      </w:r>
      <w:r w:rsidRPr="00D804DC">
        <w:rPr>
          <w:sz w:val="30"/>
          <w:szCs w:val="30"/>
        </w:rPr>
        <w:t>частью 1 статьи 4</w:t>
      </w:r>
      <w:r>
        <w:rPr>
          <w:rStyle w:val="blk"/>
          <w:color w:val="000000"/>
          <w:sz w:val="30"/>
          <w:szCs w:val="30"/>
        </w:rPr>
        <w:t> Закона № 44-ФЗ ведется единая информационная система в сфере закупок (далее - ЕИС).</w:t>
      </w:r>
    </w:p>
    <w:p w:rsidR="008A7C8D" w:rsidRDefault="008A7C8D" w:rsidP="008A7C8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ЕИС обеспечивает формирование и хранение информации в отношении всех этапов осуществления закупки (от планирования закупки до оплаты товаров, работ, услуг), в том числе для целей проведения уполномоченными органами контрольных мероприятий, общедоступность и безвозмездное предоставление такой информации (за исключением информации и документов, размещение которых в ЕИС </w:t>
      </w:r>
      <w:r w:rsidRPr="00D804DC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№ 44-ФЗ не предусмотрено), информационное взаимодействие с электронными площадками для осуществления закупок, государственными и иными информационными системами, в том числе позволяющее получать информацию и документы в автоматическом режиме.</w:t>
      </w:r>
    </w:p>
    <w:p w:rsidR="008A7C8D" w:rsidRDefault="008A7C8D" w:rsidP="008A7C8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С 1 июля 2018 г. открытые конкурентные способы определения поставщика (подрядчика, исполнителя) проводятся исключительно в электронной форме: проведение процедур с момента размещения извещения до заключения контракта осуществляется на электронных площадках, операторы которых включены в перечень, утвержденный </w:t>
      </w:r>
      <w:r>
        <w:rPr>
          <w:rStyle w:val="blk"/>
          <w:color w:val="000000"/>
          <w:sz w:val="30"/>
          <w:szCs w:val="30"/>
        </w:rPr>
        <w:lastRenderedPageBreak/>
        <w:t>Правительством Российской Федерации. Указанные электронные площадки осуществляют информационное взаимодействие с ЕИС.</w:t>
      </w:r>
    </w:p>
    <w:p w:rsidR="008A7C8D" w:rsidRDefault="008A7C8D" w:rsidP="008A7C8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в настоящее время в Российской Федерации осуществлен перевод в электронную форму всех открытых конкурентных способов определения поставщика (подрядчика, исполнителя) для государственных и муниципальных нужд, начиная с этапа формирования заказчиком плана-графика закупок в электронной форме до момента заключения контракта.</w:t>
      </w:r>
    </w:p>
    <w:p w:rsidR="008A7C8D" w:rsidRDefault="008A7C8D" w:rsidP="008A7C8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в целях дальнейшей "</w:t>
      </w:r>
      <w:proofErr w:type="spellStart"/>
      <w:r>
        <w:rPr>
          <w:rStyle w:val="blk"/>
          <w:color w:val="000000"/>
          <w:sz w:val="30"/>
          <w:szCs w:val="30"/>
        </w:rPr>
        <w:t>цифровизации</w:t>
      </w:r>
      <w:proofErr w:type="spellEnd"/>
      <w:r>
        <w:rPr>
          <w:rStyle w:val="blk"/>
          <w:color w:val="000000"/>
          <w:sz w:val="30"/>
          <w:szCs w:val="30"/>
        </w:rPr>
        <w:t>" порядка осуществления закупок в настоящее время проводится работа по введению механизма "электронного актирования" с использованием ЕИС, который будет способствовать повышению открытости и прозрачности информации об осуществлении закупки на этапе исполнения контракта, приемки поставленного товара, выполненной работы, оказанной услуги, по переводу подачи жалоб участников закупок, обращений о включении в реестр недобросовестных поставщиков (подрядчиков, исполнителей) в электронную форму, по внедрению единых типовых форм электронных документов, формируемых участниками контрактной системы.</w:t>
      </w:r>
    </w:p>
    <w:p w:rsidR="008A7C8D" w:rsidRDefault="008A7C8D" w:rsidP="008A7C8D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8A7C8D" w:rsidRDefault="008A7C8D" w:rsidP="008A7C8D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А.М.ЛАВРОВ</w:t>
      </w:r>
    </w:p>
    <w:p w:rsidR="008A7C8D" w:rsidRDefault="008A7C8D" w:rsidP="008A7C8D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13.07.2020</w:t>
      </w:r>
    </w:p>
    <w:p w:rsidR="0030571B" w:rsidRDefault="008A7C8D">
      <w:bookmarkStart w:id="0" w:name="_GoBack"/>
      <w:bookmarkEnd w:id="0"/>
    </w:p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8D"/>
    <w:rsid w:val="00197FEE"/>
    <w:rsid w:val="003C7824"/>
    <w:rsid w:val="008A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1E2F9-A95F-4F28-958C-BF352732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A7C8D"/>
  </w:style>
  <w:style w:type="character" w:customStyle="1" w:styleId="nobr">
    <w:name w:val="nobr"/>
    <w:basedOn w:val="a0"/>
    <w:rsid w:val="008A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2021-05-21T11:00:00Z</dcterms:created>
  <dcterms:modified xsi:type="dcterms:W3CDTF">2021-05-21T11:00:00Z</dcterms:modified>
</cp:coreProperties>
</file>