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8A" w:rsidRDefault="0033248A" w:rsidP="0033248A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33248A" w:rsidRDefault="0033248A" w:rsidP="0033248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33248A" w:rsidRDefault="0033248A" w:rsidP="0033248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33248A" w:rsidRDefault="0033248A" w:rsidP="0033248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33248A" w:rsidRDefault="0033248A" w:rsidP="0033248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15 мая 2020 г. № 24-06-07/40220</w:t>
      </w:r>
    </w:p>
    <w:p w:rsidR="0033248A" w:rsidRDefault="0033248A" w:rsidP="0033248A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3248A" w:rsidRDefault="0033248A" w:rsidP="0033248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 рассмотрел предложения по внесению изменений в </w:t>
      </w:r>
      <w:r w:rsidRPr="0033248A">
        <w:rPr>
          <w:sz w:val="30"/>
          <w:szCs w:val="30"/>
        </w:rPr>
        <w:t>Прав</w:t>
      </w:r>
      <w:bookmarkStart w:id="0" w:name="_GoBack"/>
      <w:bookmarkEnd w:id="0"/>
      <w:r w:rsidRPr="0033248A">
        <w:rPr>
          <w:sz w:val="30"/>
          <w:szCs w:val="30"/>
        </w:rPr>
        <w:t>ила</w:t>
      </w:r>
      <w:r>
        <w:rPr>
          <w:rStyle w:val="blk"/>
          <w:color w:val="000000"/>
          <w:sz w:val="30"/>
          <w:szCs w:val="30"/>
        </w:rPr>
        <w:t> 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утвержденные постановлением Правительства Российской Федерации от 08.02.2017 № 145 (далее - каталог, Правила формирования каталога), предусматривающие формирование описания позиции каталога на основании сведений, представляемых юридическими лицами, осуществляющими производство товаров, работ, услуг на территории Российской Федерации, и сообщает следующее.</w:t>
      </w:r>
    </w:p>
    <w:p w:rsidR="0033248A" w:rsidRDefault="0033248A" w:rsidP="0033248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1. На основании </w:t>
      </w:r>
      <w:r w:rsidRPr="0033248A">
        <w:rPr>
          <w:sz w:val="30"/>
          <w:szCs w:val="30"/>
        </w:rPr>
        <w:t>части 5 статьи 23</w:t>
      </w:r>
      <w:r>
        <w:rPr>
          <w:rStyle w:val="blk"/>
          <w:color w:val="000000"/>
          <w:sz w:val="30"/>
          <w:szCs w:val="30"/>
        </w:rPr>
        <w:t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Минфином России проводится работа по формированию каталога, являющегося каталогом типовых потребностей заказчиков в объектах закупок, в связи с чем:</w:t>
      </w:r>
    </w:p>
    <w:p w:rsidR="0033248A" w:rsidRDefault="0033248A" w:rsidP="0033248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каталог содержит позиции с типовым описанием групп взаимозаменяемых товаров, работ, услуг (согласно </w:t>
      </w:r>
      <w:r w:rsidRPr="0033248A">
        <w:rPr>
          <w:sz w:val="30"/>
          <w:szCs w:val="30"/>
        </w:rPr>
        <w:t>подпункту "б" пункта 10</w:t>
      </w:r>
      <w:r>
        <w:rPr>
          <w:rStyle w:val="blk"/>
          <w:color w:val="000000"/>
          <w:sz w:val="30"/>
          <w:szCs w:val="30"/>
        </w:rPr>
        <w:t> Правил формирования каталога для целей указанных правил под наименованием товара, работы, услуги понимается включаемое в позицию каталога наименование товара, работы, услуги, которое не является торговым наименованием и не содержит указание на конкретного производителя и (или) место происхождения товара);</w:t>
      </w:r>
    </w:p>
    <w:p w:rsidR="0033248A" w:rsidRDefault="0033248A" w:rsidP="0033248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каталог не содержит позиций, сформированных в отношении конкретных товаров конкретных производителей (при этом такая информация может включаться в соответствующую групповую позицию в качестве справочной информации).</w:t>
      </w:r>
    </w:p>
    <w:p w:rsidR="0033248A" w:rsidRDefault="0033248A" w:rsidP="0033248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Таким образом, каталог является инструментом описания заказчиком унифицированного объекта закупки в соответствии с правилами, установленными </w:t>
      </w:r>
      <w:r w:rsidRPr="0033248A">
        <w:rPr>
          <w:sz w:val="30"/>
          <w:szCs w:val="30"/>
        </w:rPr>
        <w:t>статьей 33</w:t>
      </w:r>
      <w:r>
        <w:rPr>
          <w:rStyle w:val="blk"/>
          <w:color w:val="000000"/>
          <w:sz w:val="30"/>
          <w:szCs w:val="30"/>
        </w:rPr>
        <w:t> Закона № 44-ФЗ, а также требованиями к закупаемым заказчиком товарам, работам, услугам.</w:t>
      </w:r>
    </w:p>
    <w:p w:rsidR="0033248A" w:rsidRDefault="0033248A" w:rsidP="0033248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Размещение позиций каталога в единой информационной системе в сфере закупок осуществляется Минфином России после утверждения проектов таких позиций Экспертным советом по формированию и ведению каталога (приказ Минфина России от 20.07.2017 № 542), по результатам проработки и согласования позиций каталога рабочими группами Экспертного совета, в состав которых в том числе включены отраслевые федеральные органы исполнительной власти.</w:t>
      </w:r>
    </w:p>
    <w:p w:rsidR="0033248A" w:rsidRDefault="0033248A" w:rsidP="0033248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Указанная модель обеспечивает всестороннее рассмотрение информации по вопросу наполнения каталога, при этом выработанные принципы и подходы представляются обязательными для реализации требований </w:t>
      </w:r>
      <w:r w:rsidRPr="0033248A">
        <w:rPr>
          <w:sz w:val="30"/>
          <w:szCs w:val="30"/>
        </w:rPr>
        <w:t>статьи 8</w:t>
      </w:r>
      <w:r>
        <w:rPr>
          <w:rStyle w:val="blk"/>
          <w:color w:val="000000"/>
          <w:sz w:val="30"/>
          <w:szCs w:val="30"/>
        </w:rPr>
        <w:t> Закона № 44-ФЗ, предусматривающей создание равных условий для обеспечения конкуренции между участниками закупок.</w:t>
      </w:r>
    </w:p>
    <w:p w:rsidR="0033248A" w:rsidRDefault="0033248A" w:rsidP="0033248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этой связи предложение заявителя о закреплении в </w:t>
      </w:r>
      <w:r w:rsidRPr="0033248A">
        <w:rPr>
          <w:sz w:val="30"/>
          <w:szCs w:val="30"/>
        </w:rPr>
        <w:t>Правилах</w:t>
      </w:r>
      <w:r>
        <w:rPr>
          <w:rStyle w:val="blk"/>
          <w:color w:val="000000"/>
          <w:sz w:val="30"/>
          <w:szCs w:val="30"/>
        </w:rPr>
        <w:t> формирования каталога положения, предусматривающего внесение Минфином России информации в каталог непосредственно по предложениям юридических лиц без рассмотрения предоставляемой информации Экспертным советом, не поддерживается.</w:t>
      </w:r>
    </w:p>
    <w:p w:rsidR="0033248A" w:rsidRDefault="0033248A" w:rsidP="0033248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2. В отношении вопроса о представлении результатов рассмотрения ранее направленных заявителем предложений об описании в каталоге детских игрушек Департамент сообщает, что соответствующие мероприятия по формированию позиций каталога, содержащих информацию о продукции для обучения и творчества детей (в том числе детских игрушках), включены в приоритетный план формирования позиций каталога в 2020 г., утвержденный на основании дорожной карты Правительства Российской Федерации от 17.04.2020 № 3275п-П13.</w:t>
      </w:r>
    </w:p>
    <w:p w:rsidR="0033248A" w:rsidRDefault="0033248A" w:rsidP="0033248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формирование позиций каталога, включающих описание детских игрушек, будет осуществляться Минфином России в сроки, определенные указанным приоритетным планом (август 2020 г.).</w:t>
      </w:r>
    </w:p>
    <w:p w:rsidR="0033248A" w:rsidRDefault="0033248A" w:rsidP="0033248A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3248A" w:rsidRDefault="0033248A" w:rsidP="0033248A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33248A" w:rsidRDefault="0033248A" w:rsidP="0033248A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А.В.ГРИНЕНКО</w:t>
      </w:r>
    </w:p>
    <w:p w:rsidR="0033248A" w:rsidRDefault="0033248A" w:rsidP="0033248A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15.05.2020</w:t>
      </w:r>
    </w:p>
    <w:p w:rsidR="0030571B" w:rsidRDefault="0033248A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8A"/>
    <w:rsid w:val="00197FEE"/>
    <w:rsid w:val="0033248A"/>
    <w:rsid w:val="003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F76AB-68CA-49EB-A2BB-23A4ACFE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48A"/>
    <w:rPr>
      <w:color w:val="0000FF"/>
      <w:u w:val="single"/>
    </w:rPr>
  </w:style>
  <w:style w:type="character" w:customStyle="1" w:styleId="blk">
    <w:name w:val="blk"/>
    <w:basedOn w:val="a0"/>
    <w:rsid w:val="0033248A"/>
  </w:style>
  <w:style w:type="character" w:customStyle="1" w:styleId="nobr">
    <w:name w:val="nobr"/>
    <w:basedOn w:val="a0"/>
    <w:rsid w:val="0033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2021-05-26T11:16:00Z</dcterms:created>
  <dcterms:modified xsi:type="dcterms:W3CDTF">2021-05-26T11:18:00Z</dcterms:modified>
</cp:coreProperties>
</file>