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FC" w:rsidRDefault="002571FC" w:rsidP="002571F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2571FC" w:rsidRDefault="002571FC" w:rsidP="002571F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2571FC" w:rsidRDefault="002571FC" w:rsidP="002571F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2571FC" w:rsidRDefault="002571FC" w:rsidP="002571F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19 мая 2020 г. № 24-03-08/40856</w:t>
      </w:r>
    </w:p>
    <w:p w:rsidR="002571FC" w:rsidRDefault="002571FC" w:rsidP="002571FC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571FC" w:rsidRDefault="002571FC" w:rsidP="002571F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9C182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исполнения контракта в период пандемии, в рамках компетенции сообщает следующее.</w:t>
      </w:r>
    </w:p>
    <w:p w:rsidR="002571FC" w:rsidRDefault="002571FC" w:rsidP="002571F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9C1821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571FC" w:rsidRDefault="002571FC" w:rsidP="002571F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571FC" w:rsidRDefault="002571FC" w:rsidP="002571F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необходимым отметить, что в соответствии с </w:t>
      </w:r>
      <w:r w:rsidRPr="009C1821">
        <w:rPr>
          <w:sz w:val="30"/>
          <w:szCs w:val="30"/>
        </w:rPr>
        <w:t>частью 1 статьи 34</w:t>
      </w:r>
      <w:r>
        <w:rPr>
          <w:rStyle w:val="blk"/>
          <w:color w:val="000000"/>
          <w:sz w:val="30"/>
          <w:szCs w:val="30"/>
        </w:rPr>
        <w:t>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</w:t>
      </w:r>
    </w:p>
    <w:p w:rsidR="002571FC" w:rsidRDefault="002571FC" w:rsidP="002571F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9C1821">
        <w:rPr>
          <w:sz w:val="30"/>
          <w:szCs w:val="30"/>
        </w:rPr>
        <w:lastRenderedPageBreak/>
        <w:t>Частью 13 статьи 34</w:t>
      </w:r>
      <w:r>
        <w:rPr>
          <w:rStyle w:val="blk"/>
          <w:color w:val="000000"/>
          <w:sz w:val="30"/>
          <w:szCs w:val="30"/>
        </w:rPr>
        <w:t> Закона № 44-ФЗ установлено, что в контракт включается обязательное условие о порядке и сроках оплаты товара, работы или услуги, в том числе с учетом положений </w:t>
      </w:r>
      <w:r w:rsidRPr="009C1821">
        <w:rPr>
          <w:sz w:val="30"/>
          <w:szCs w:val="30"/>
        </w:rPr>
        <w:t>части 13 статьи 37</w:t>
      </w:r>
      <w:r>
        <w:rPr>
          <w:rStyle w:val="blk"/>
          <w:color w:val="000000"/>
          <w:sz w:val="30"/>
          <w:szCs w:val="30"/>
        </w:rPr>
        <w:t> 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 </w:t>
      </w:r>
      <w:r w:rsidRPr="009C1821">
        <w:rPr>
          <w:sz w:val="30"/>
          <w:szCs w:val="30"/>
        </w:rPr>
        <w:t>частью 4 статьи 33</w:t>
      </w:r>
      <w:r>
        <w:rPr>
          <w:rStyle w:val="blk"/>
          <w:color w:val="000000"/>
          <w:sz w:val="30"/>
          <w:szCs w:val="30"/>
        </w:rPr>
        <w:t> Закона № 44-ФЗ требований к их предоставлению.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2571FC" w:rsidRDefault="002571FC" w:rsidP="002571F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заказчик в документации о закупке, проекте контракта самостоятельно устанавливает условия исполнения контракта, в том числе порядок и сроки исполнения контракта.</w:t>
      </w:r>
    </w:p>
    <w:p w:rsidR="002571FC" w:rsidRDefault="002571FC" w:rsidP="002571F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 учетом изложенного </w:t>
      </w:r>
      <w:r w:rsidRPr="009C1821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установлено, что исполнение контракта должно осуществляться в сроки, предусмотренные условиями исполнения контракта.</w:t>
      </w:r>
    </w:p>
    <w:p w:rsidR="002571FC" w:rsidRDefault="002571FC" w:rsidP="002571F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9C1821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 xml:space="preserve"> Правительства Российской Федерации от 3 апреля 2020 г. № 443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инфекции" установлены особенности исчисления сроков, предусмотренных </w:t>
      </w:r>
      <w:r w:rsidRPr="009C1821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и принятыми в соответствии с ним нормативными правовыми актами, и не распространяются на сроки, предусмотренные условиями исполнения контракта.</w:t>
      </w:r>
    </w:p>
    <w:p w:rsidR="002571FC" w:rsidRDefault="002571FC" w:rsidP="002571F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отмечаем, что Федеральным </w:t>
      </w:r>
      <w:r w:rsidRPr="009C1821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 xml:space="preserve"> 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в том числе внесены изменения в Закон № 44-ФЗ, устанавливающие возможность по соглашению сторон на основании решения Правительства Российской Федерации, высшего исполнительного органа государственной власти субъекта Российской </w:t>
      </w:r>
      <w:r>
        <w:rPr>
          <w:rStyle w:val="blk"/>
          <w:color w:val="000000"/>
          <w:sz w:val="30"/>
          <w:szCs w:val="30"/>
        </w:rPr>
        <w:lastRenderedPageBreak/>
        <w:t xml:space="preserve">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 изменения срока исполнения контракта, если при его исполнении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вызванной 2019-№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>, возникли не зависящие от сторон контракта обстоятельства, влекущие невозможность его исполнения (</w:t>
      </w:r>
      <w:r w:rsidRPr="009C1821">
        <w:rPr>
          <w:sz w:val="30"/>
          <w:szCs w:val="30"/>
        </w:rPr>
        <w:t>часть 65 статьи 112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2571FC" w:rsidRDefault="002571FC" w:rsidP="002571F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571FC" w:rsidRDefault="002571FC" w:rsidP="002571F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2571FC" w:rsidRDefault="002571FC" w:rsidP="002571F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2571FC" w:rsidRDefault="002571FC" w:rsidP="002571F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19.05.2020</w:t>
      </w:r>
    </w:p>
    <w:p w:rsidR="002571FC" w:rsidRDefault="002571FC" w:rsidP="002571FC">
      <w:pPr>
        <w:shd w:val="clear" w:color="auto" w:fill="FFFFFF"/>
        <w:spacing w:line="288" w:lineRule="atLeast"/>
        <w:rPr>
          <w:rFonts w:ascii="Arial" w:hAnsi="Arial" w:cs="Arial"/>
          <w:color w:val="00000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001B5B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FC"/>
    <w:rsid w:val="00001B5B"/>
    <w:rsid w:val="00197FEE"/>
    <w:rsid w:val="002571FC"/>
    <w:rsid w:val="003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F42E-E088-428F-8EB7-BC26720D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571FC"/>
  </w:style>
  <w:style w:type="character" w:customStyle="1" w:styleId="nobr">
    <w:name w:val="nobr"/>
    <w:basedOn w:val="a0"/>
    <w:rsid w:val="0025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2021-06-01T09:15:00Z</dcterms:created>
  <dcterms:modified xsi:type="dcterms:W3CDTF">2021-06-01T09:15:00Z</dcterms:modified>
</cp:coreProperties>
</file>