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C03" w:rsidRPr="00305C03" w:rsidRDefault="00305C03" w:rsidP="00305C03">
      <w:pPr>
        <w:jc w:val="center"/>
        <w:rPr>
          <w:rFonts w:ascii="Arial" w:eastAsia="Times New Roman" w:hAnsi="Arial" w:cs="Arial"/>
          <w:b/>
          <w:bCs/>
          <w:sz w:val="24"/>
          <w:szCs w:val="24"/>
          <w:lang w:eastAsia="ru-RU"/>
        </w:rPr>
      </w:pPr>
      <w:r w:rsidRPr="00305C03">
        <w:rPr>
          <w:rFonts w:ascii="Arial" w:eastAsia="Times New Roman" w:hAnsi="Arial" w:cs="Arial"/>
          <w:b/>
          <w:bCs/>
          <w:sz w:val="24"/>
          <w:szCs w:val="24"/>
          <w:lang w:eastAsia="ru-RU"/>
        </w:rPr>
        <w:t>МИНИСТЕРСТВО ФИНАНСОВ РОССИЙСКОЙ ФЕДЕРАЦИИ</w:t>
      </w:r>
    </w:p>
    <w:p w:rsidR="00305C03" w:rsidRPr="00305C03" w:rsidRDefault="00305C03" w:rsidP="00305C03">
      <w:pPr>
        <w:spacing w:after="0" w:line="240" w:lineRule="auto"/>
        <w:jc w:val="center"/>
        <w:rPr>
          <w:rFonts w:ascii="Arial" w:eastAsia="Times New Roman" w:hAnsi="Arial" w:cs="Arial"/>
          <w:b/>
          <w:bCs/>
          <w:sz w:val="24"/>
          <w:szCs w:val="24"/>
          <w:lang w:eastAsia="ru-RU"/>
        </w:rPr>
      </w:pPr>
      <w:r w:rsidRPr="00305C03">
        <w:rPr>
          <w:rFonts w:ascii="Arial" w:eastAsia="Times New Roman" w:hAnsi="Arial" w:cs="Arial"/>
          <w:b/>
          <w:bCs/>
          <w:sz w:val="24"/>
          <w:szCs w:val="24"/>
          <w:lang w:eastAsia="ru-RU"/>
        </w:rPr>
        <w:t> </w:t>
      </w:r>
      <w:bookmarkStart w:id="0" w:name="_GoBack"/>
      <w:bookmarkEnd w:id="0"/>
    </w:p>
    <w:p w:rsidR="00305C03" w:rsidRPr="00305C03" w:rsidRDefault="00305C03" w:rsidP="00305C03">
      <w:pPr>
        <w:spacing w:after="0" w:line="240" w:lineRule="auto"/>
        <w:jc w:val="center"/>
        <w:rPr>
          <w:rFonts w:ascii="Arial" w:eastAsia="Times New Roman" w:hAnsi="Arial" w:cs="Arial"/>
          <w:b/>
          <w:bCs/>
          <w:sz w:val="24"/>
          <w:szCs w:val="24"/>
          <w:lang w:eastAsia="ru-RU"/>
        </w:rPr>
      </w:pPr>
      <w:r w:rsidRPr="00305C03">
        <w:rPr>
          <w:rFonts w:ascii="Arial" w:eastAsia="Times New Roman" w:hAnsi="Arial" w:cs="Arial"/>
          <w:b/>
          <w:bCs/>
          <w:sz w:val="24"/>
          <w:szCs w:val="24"/>
          <w:lang w:eastAsia="ru-RU"/>
        </w:rPr>
        <w:t>ПИСЬМО</w:t>
      </w:r>
    </w:p>
    <w:p w:rsidR="00305C03" w:rsidRPr="00305C03" w:rsidRDefault="00305C03" w:rsidP="00305C03">
      <w:pPr>
        <w:spacing w:after="0" w:line="240" w:lineRule="auto"/>
        <w:jc w:val="center"/>
        <w:rPr>
          <w:rFonts w:ascii="Arial" w:eastAsia="Times New Roman" w:hAnsi="Arial" w:cs="Arial"/>
          <w:b/>
          <w:bCs/>
          <w:sz w:val="24"/>
          <w:szCs w:val="24"/>
          <w:lang w:eastAsia="ru-RU"/>
        </w:rPr>
      </w:pPr>
      <w:r w:rsidRPr="00305C03">
        <w:rPr>
          <w:rFonts w:ascii="Arial" w:eastAsia="Times New Roman" w:hAnsi="Arial" w:cs="Arial"/>
          <w:b/>
          <w:bCs/>
          <w:sz w:val="24"/>
          <w:szCs w:val="24"/>
          <w:lang w:eastAsia="ru-RU"/>
        </w:rPr>
        <w:t>от 27 мая 2020 г. № 24-03-07/44424</w:t>
      </w:r>
    </w:p>
    <w:p w:rsidR="00305C03" w:rsidRPr="00305C03" w:rsidRDefault="00305C03" w:rsidP="00305C03">
      <w:pPr>
        <w:spacing w:after="0" w:line="240" w:lineRule="auto"/>
        <w:rPr>
          <w:rFonts w:ascii="Times New Roman" w:eastAsia="Times New Roman" w:hAnsi="Times New Roman" w:cs="Times New Roman"/>
          <w:sz w:val="24"/>
          <w:szCs w:val="24"/>
          <w:lang w:eastAsia="ru-RU"/>
        </w:rPr>
      </w:pPr>
      <w:r w:rsidRPr="00305C03">
        <w:rPr>
          <w:rFonts w:ascii="Times New Roman" w:eastAsia="Times New Roman" w:hAnsi="Times New Roman" w:cs="Times New Roman"/>
          <w:sz w:val="24"/>
          <w:szCs w:val="24"/>
          <w:lang w:eastAsia="ru-RU"/>
        </w:rPr>
        <w:t> </w:t>
      </w:r>
    </w:p>
    <w:p w:rsidR="00305C03" w:rsidRPr="00305C03" w:rsidRDefault="00305C03" w:rsidP="00305C03">
      <w:pPr>
        <w:spacing w:after="0" w:line="240" w:lineRule="auto"/>
        <w:ind w:firstLine="540"/>
        <w:jc w:val="both"/>
        <w:rPr>
          <w:rFonts w:ascii="Times New Roman" w:eastAsia="Times New Roman" w:hAnsi="Times New Roman" w:cs="Times New Roman"/>
          <w:sz w:val="24"/>
          <w:szCs w:val="24"/>
          <w:lang w:eastAsia="ru-RU"/>
        </w:rPr>
      </w:pPr>
      <w:r w:rsidRPr="00305C03">
        <w:rPr>
          <w:rFonts w:ascii="Times New Roman" w:eastAsia="Times New Roman" w:hAnsi="Times New Roman" w:cs="Times New Roman"/>
          <w:sz w:val="24"/>
          <w:szCs w:val="24"/>
          <w:lang w:eastAsia="ru-RU"/>
        </w:rPr>
        <w:t>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уменьшения размера обеспечения исполнения контракта, сообщает следующее.</w:t>
      </w:r>
    </w:p>
    <w:p w:rsidR="00305C03" w:rsidRPr="00305C03" w:rsidRDefault="00305C03" w:rsidP="00305C03">
      <w:pPr>
        <w:spacing w:after="0" w:line="240" w:lineRule="auto"/>
        <w:ind w:firstLine="540"/>
        <w:jc w:val="both"/>
        <w:rPr>
          <w:rFonts w:ascii="Times New Roman" w:eastAsia="Times New Roman" w:hAnsi="Times New Roman" w:cs="Times New Roman"/>
          <w:sz w:val="24"/>
          <w:szCs w:val="24"/>
          <w:lang w:eastAsia="ru-RU"/>
        </w:rPr>
      </w:pPr>
      <w:r w:rsidRPr="00305C03">
        <w:rPr>
          <w:rFonts w:ascii="Times New Roman" w:eastAsia="Times New Roman" w:hAnsi="Times New Roman" w:cs="Times New Roman"/>
          <w:sz w:val="24"/>
          <w:szCs w:val="24"/>
          <w:lang w:eastAsia="ru-RU"/>
        </w:rP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осуществляются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305C03" w:rsidRPr="00305C03" w:rsidRDefault="00305C03" w:rsidP="00305C03">
      <w:pPr>
        <w:spacing w:after="0" w:line="240" w:lineRule="auto"/>
        <w:ind w:firstLine="540"/>
        <w:jc w:val="both"/>
        <w:rPr>
          <w:rFonts w:ascii="Times New Roman" w:eastAsia="Times New Roman" w:hAnsi="Times New Roman" w:cs="Times New Roman"/>
          <w:sz w:val="24"/>
          <w:szCs w:val="24"/>
          <w:lang w:eastAsia="ru-RU"/>
        </w:rPr>
      </w:pPr>
      <w:r w:rsidRPr="00305C03">
        <w:rPr>
          <w:rFonts w:ascii="Times New Roman" w:eastAsia="Times New Roman" w:hAnsi="Times New Roman" w:cs="Times New Roman"/>
          <w:sz w:val="24"/>
          <w:szCs w:val="24"/>
          <w:lang w:eastAsia="ru-RU"/>
        </w:rPr>
        <w:t>Согласно пункту 2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 1009, письма федеральных органов исполнительной власти не являются нормативными правовыми актами.</w:t>
      </w:r>
    </w:p>
    <w:p w:rsidR="00305C03" w:rsidRPr="00305C03" w:rsidRDefault="00305C03" w:rsidP="00305C03">
      <w:pPr>
        <w:spacing w:after="0" w:line="240" w:lineRule="auto"/>
        <w:ind w:firstLine="540"/>
        <w:jc w:val="both"/>
        <w:rPr>
          <w:rFonts w:ascii="Times New Roman" w:eastAsia="Times New Roman" w:hAnsi="Times New Roman" w:cs="Times New Roman"/>
          <w:sz w:val="24"/>
          <w:szCs w:val="24"/>
          <w:lang w:eastAsia="ru-RU"/>
        </w:rPr>
      </w:pPr>
      <w:r w:rsidRPr="00305C03">
        <w:rPr>
          <w:rFonts w:ascii="Times New Roman" w:eastAsia="Times New Roman" w:hAnsi="Times New Roman" w:cs="Times New Roman"/>
          <w:sz w:val="24"/>
          <w:szCs w:val="24"/>
          <w:lang w:eastAsia="ru-RU"/>
        </w:rP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305C03" w:rsidRPr="00305C03" w:rsidRDefault="00305C03" w:rsidP="00305C03">
      <w:pPr>
        <w:spacing w:after="0" w:line="240" w:lineRule="auto"/>
        <w:ind w:firstLine="540"/>
        <w:jc w:val="both"/>
        <w:rPr>
          <w:rFonts w:ascii="Times New Roman" w:eastAsia="Times New Roman" w:hAnsi="Times New Roman" w:cs="Times New Roman"/>
          <w:sz w:val="24"/>
          <w:szCs w:val="24"/>
          <w:lang w:eastAsia="ru-RU"/>
        </w:rPr>
      </w:pPr>
      <w:r w:rsidRPr="00305C03">
        <w:rPr>
          <w:rFonts w:ascii="Times New Roman" w:eastAsia="Times New Roman" w:hAnsi="Times New Roman" w:cs="Times New Roman"/>
          <w:sz w:val="24"/>
          <w:szCs w:val="24"/>
          <w:lang w:eastAsia="ru-RU"/>
        </w:rPr>
        <w:t>Вместе с тем Департамент считает возможным сообщить, что в соответствии с частью 7 статьи 96 Закона № 44-ФЗ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указанной статьи.</w:t>
      </w:r>
    </w:p>
    <w:p w:rsidR="00305C03" w:rsidRPr="00305C03" w:rsidRDefault="00305C03" w:rsidP="00305C03">
      <w:pPr>
        <w:spacing w:after="0" w:line="240" w:lineRule="auto"/>
        <w:ind w:firstLine="540"/>
        <w:jc w:val="both"/>
        <w:rPr>
          <w:rFonts w:ascii="Times New Roman" w:eastAsia="Times New Roman" w:hAnsi="Times New Roman" w:cs="Times New Roman"/>
          <w:sz w:val="24"/>
          <w:szCs w:val="24"/>
          <w:lang w:eastAsia="ru-RU"/>
        </w:rPr>
      </w:pPr>
      <w:r w:rsidRPr="00305C03">
        <w:rPr>
          <w:rFonts w:ascii="Times New Roman" w:eastAsia="Times New Roman" w:hAnsi="Times New Roman" w:cs="Times New Roman"/>
          <w:sz w:val="24"/>
          <w:szCs w:val="24"/>
          <w:lang w:eastAsia="ru-RU"/>
        </w:rPr>
        <w:t>Частью 7.2 статьи 96 Закона № 44-ФЗ установлено, что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Закона № 44-ФЗ.</w:t>
      </w:r>
    </w:p>
    <w:p w:rsidR="00305C03" w:rsidRPr="00305C03" w:rsidRDefault="00305C03" w:rsidP="00305C03">
      <w:pPr>
        <w:spacing w:after="0" w:line="240" w:lineRule="auto"/>
        <w:ind w:firstLine="540"/>
        <w:jc w:val="both"/>
        <w:rPr>
          <w:rFonts w:ascii="Times New Roman" w:eastAsia="Times New Roman" w:hAnsi="Times New Roman" w:cs="Times New Roman"/>
          <w:sz w:val="24"/>
          <w:szCs w:val="24"/>
          <w:lang w:eastAsia="ru-RU"/>
        </w:rPr>
      </w:pPr>
      <w:r w:rsidRPr="00305C03">
        <w:rPr>
          <w:rFonts w:ascii="Times New Roman" w:eastAsia="Times New Roman" w:hAnsi="Times New Roman" w:cs="Times New Roman"/>
          <w:sz w:val="24"/>
          <w:szCs w:val="24"/>
          <w:lang w:eastAsia="ru-RU"/>
        </w:rPr>
        <w:t>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w:t>
      </w:r>
    </w:p>
    <w:p w:rsidR="00305C03" w:rsidRPr="00305C03" w:rsidRDefault="00305C03" w:rsidP="00305C03">
      <w:pPr>
        <w:spacing w:after="0" w:line="240" w:lineRule="auto"/>
        <w:ind w:firstLine="540"/>
        <w:jc w:val="both"/>
        <w:rPr>
          <w:rFonts w:ascii="Times New Roman" w:eastAsia="Times New Roman" w:hAnsi="Times New Roman" w:cs="Times New Roman"/>
          <w:sz w:val="24"/>
          <w:szCs w:val="24"/>
          <w:lang w:eastAsia="ru-RU"/>
        </w:rPr>
      </w:pPr>
      <w:r w:rsidRPr="00305C03">
        <w:rPr>
          <w:rFonts w:ascii="Times New Roman" w:eastAsia="Times New Roman" w:hAnsi="Times New Roman" w:cs="Times New Roman"/>
          <w:sz w:val="24"/>
          <w:szCs w:val="24"/>
          <w:lang w:eastAsia="ru-RU"/>
        </w:rPr>
        <w:t>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w:t>
      </w:r>
    </w:p>
    <w:p w:rsidR="00305C03" w:rsidRPr="00305C03" w:rsidRDefault="00305C03" w:rsidP="00305C03">
      <w:pPr>
        <w:spacing w:after="0" w:line="240" w:lineRule="auto"/>
        <w:ind w:firstLine="540"/>
        <w:jc w:val="both"/>
        <w:rPr>
          <w:rFonts w:ascii="Times New Roman" w:eastAsia="Times New Roman" w:hAnsi="Times New Roman" w:cs="Times New Roman"/>
          <w:sz w:val="24"/>
          <w:szCs w:val="24"/>
          <w:lang w:eastAsia="ru-RU"/>
        </w:rPr>
      </w:pPr>
      <w:r w:rsidRPr="00305C03">
        <w:rPr>
          <w:rFonts w:ascii="Times New Roman" w:eastAsia="Times New Roman" w:hAnsi="Times New Roman" w:cs="Times New Roman"/>
          <w:sz w:val="24"/>
          <w:szCs w:val="24"/>
          <w:lang w:eastAsia="ru-RU"/>
        </w:rPr>
        <w:t>При этом необходимо отметить, что положениями Закона № 44-ФЗ не предусмотрена необходимость оформления дополнительных документов, в том числе уведомления для банков, дополнительных соглашений, документов, являющихся основанием для внесения изменений в банковскую гарантию, или иных документов, подтверждающих отказ от части прав заказчика по банковской гарантии.</w:t>
      </w:r>
    </w:p>
    <w:p w:rsidR="00305C03" w:rsidRPr="00305C03" w:rsidRDefault="00305C03" w:rsidP="00305C03">
      <w:pPr>
        <w:spacing w:after="0" w:line="240" w:lineRule="auto"/>
        <w:rPr>
          <w:rFonts w:ascii="Times New Roman" w:eastAsia="Times New Roman" w:hAnsi="Times New Roman" w:cs="Times New Roman"/>
          <w:sz w:val="24"/>
          <w:szCs w:val="24"/>
          <w:lang w:eastAsia="ru-RU"/>
        </w:rPr>
      </w:pPr>
      <w:r w:rsidRPr="00305C03">
        <w:rPr>
          <w:rFonts w:ascii="Times New Roman" w:eastAsia="Times New Roman" w:hAnsi="Times New Roman" w:cs="Times New Roman"/>
          <w:sz w:val="24"/>
          <w:szCs w:val="24"/>
          <w:lang w:eastAsia="ru-RU"/>
        </w:rPr>
        <w:lastRenderedPageBreak/>
        <w:t> </w:t>
      </w:r>
    </w:p>
    <w:p w:rsidR="00305C03" w:rsidRPr="00305C03" w:rsidRDefault="00305C03" w:rsidP="00305C03">
      <w:pPr>
        <w:spacing w:after="0" w:line="240" w:lineRule="auto"/>
        <w:jc w:val="right"/>
        <w:rPr>
          <w:rFonts w:ascii="Times New Roman" w:eastAsia="Times New Roman" w:hAnsi="Times New Roman" w:cs="Times New Roman"/>
          <w:sz w:val="24"/>
          <w:szCs w:val="24"/>
          <w:lang w:eastAsia="ru-RU"/>
        </w:rPr>
      </w:pPr>
      <w:r w:rsidRPr="00305C03">
        <w:rPr>
          <w:rFonts w:ascii="Times New Roman" w:eastAsia="Times New Roman" w:hAnsi="Times New Roman" w:cs="Times New Roman"/>
          <w:sz w:val="24"/>
          <w:szCs w:val="24"/>
          <w:lang w:eastAsia="ru-RU"/>
        </w:rPr>
        <w:t>Заместитель директора Департамента</w:t>
      </w:r>
    </w:p>
    <w:p w:rsidR="00305C03" w:rsidRPr="00305C03" w:rsidRDefault="00305C03" w:rsidP="00305C03">
      <w:pPr>
        <w:spacing w:after="0" w:line="240" w:lineRule="auto"/>
        <w:jc w:val="right"/>
        <w:rPr>
          <w:rFonts w:ascii="Times New Roman" w:eastAsia="Times New Roman" w:hAnsi="Times New Roman" w:cs="Times New Roman"/>
          <w:sz w:val="24"/>
          <w:szCs w:val="24"/>
          <w:lang w:eastAsia="ru-RU"/>
        </w:rPr>
      </w:pPr>
      <w:r w:rsidRPr="00305C03">
        <w:rPr>
          <w:rFonts w:ascii="Times New Roman" w:eastAsia="Times New Roman" w:hAnsi="Times New Roman" w:cs="Times New Roman"/>
          <w:sz w:val="24"/>
          <w:szCs w:val="24"/>
          <w:lang w:eastAsia="ru-RU"/>
        </w:rPr>
        <w:t>Д.А.ГОТОВЦЕВ</w:t>
      </w:r>
    </w:p>
    <w:p w:rsidR="00305C03" w:rsidRPr="00305C03" w:rsidRDefault="00305C03" w:rsidP="00305C03">
      <w:pPr>
        <w:spacing w:after="0" w:line="240" w:lineRule="auto"/>
        <w:rPr>
          <w:rFonts w:ascii="Times New Roman" w:eastAsia="Times New Roman" w:hAnsi="Times New Roman" w:cs="Times New Roman"/>
          <w:sz w:val="24"/>
          <w:szCs w:val="24"/>
          <w:lang w:eastAsia="ru-RU"/>
        </w:rPr>
      </w:pPr>
      <w:r w:rsidRPr="00305C03">
        <w:rPr>
          <w:rFonts w:ascii="Times New Roman" w:eastAsia="Times New Roman" w:hAnsi="Times New Roman" w:cs="Times New Roman"/>
          <w:sz w:val="24"/>
          <w:szCs w:val="24"/>
          <w:lang w:eastAsia="ru-RU"/>
        </w:rPr>
        <w:t>27.05.2020</w:t>
      </w:r>
    </w:p>
    <w:p w:rsidR="00305C03" w:rsidRPr="00305C03" w:rsidRDefault="00305C03" w:rsidP="00305C03">
      <w:pPr>
        <w:shd w:val="clear" w:color="auto" w:fill="FFFFFF"/>
        <w:spacing w:beforeAutospacing="1" w:after="0" w:afterAutospacing="1" w:line="240" w:lineRule="auto"/>
        <w:rPr>
          <w:rFonts w:ascii="PT Sans" w:eastAsia="Times New Roman" w:hAnsi="PT Sans" w:cs="Times New Roman"/>
          <w:sz w:val="24"/>
          <w:szCs w:val="24"/>
          <w:lang w:eastAsia="ru-RU"/>
        </w:rPr>
      </w:pPr>
    </w:p>
    <w:p w:rsidR="00305C03" w:rsidRPr="00305C03" w:rsidRDefault="00305C03" w:rsidP="00305C03">
      <w:pPr>
        <w:spacing w:beforeAutospacing="1" w:after="0" w:afterAutospacing="1" w:line="240" w:lineRule="auto"/>
        <w:rPr>
          <w:rFonts w:ascii="PT Serif" w:eastAsia="Times New Roman" w:hAnsi="PT Serif" w:cs="Arial"/>
          <w:sz w:val="24"/>
          <w:szCs w:val="24"/>
          <w:lang w:eastAsia="ru-RU"/>
        </w:rPr>
      </w:pPr>
    </w:p>
    <w:p w:rsidR="00305C03" w:rsidRPr="00305C03" w:rsidRDefault="00305C03" w:rsidP="00305C03">
      <w:pPr>
        <w:spacing w:after="0" w:line="240" w:lineRule="auto"/>
        <w:jc w:val="both"/>
        <w:rPr>
          <w:rFonts w:ascii="Times New Roman" w:eastAsia="Times New Roman" w:hAnsi="Times New Roman" w:cs="Times New Roman"/>
          <w:sz w:val="24"/>
          <w:szCs w:val="24"/>
          <w:lang w:eastAsia="ru-RU"/>
        </w:rPr>
      </w:pPr>
    </w:p>
    <w:p w:rsidR="00305C03" w:rsidRPr="00305C03" w:rsidRDefault="00305C03" w:rsidP="00305C03"/>
    <w:p w:rsidR="003E55A5" w:rsidRPr="00305C03" w:rsidRDefault="003E55A5"/>
    <w:sectPr w:rsidR="003E55A5" w:rsidRPr="00305C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T Sans">
    <w:altName w:val="Arial"/>
    <w:panose1 w:val="00000000000000000000"/>
    <w:charset w:val="00"/>
    <w:family w:val="roman"/>
    <w:notTrueType/>
    <w:pitch w:val="default"/>
  </w:font>
  <w:font w:name="PT 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C03"/>
    <w:rsid w:val="00305C03"/>
    <w:rsid w:val="003E5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592D1-F878-404F-895E-43621B0B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C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2021-06-30T10:08:00Z</dcterms:created>
  <dcterms:modified xsi:type="dcterms:W3CDTF">2021-06-30T10:09:00Z</dcterms:modified>
</cp:coreProperties>
</file>