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60" w:rsidRPr="00FB6398" w:rsidRDefault="005F1060" w:rsidP="005F106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5F1060" w:rsidRPr="00FB6398" w:rsidRDefault="005F1060" w:rsidP="005F10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5F1060" w:rsidRPr="00FB6398" w:rsidRDefault="005F1060" w:rsidP="005F10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ХОЗЯЙСТВА РОССИЙСКОЙ ФЕДЕРАЦИИ</w:t>
      </w:r>
    </w:p>
    <w:p w:rsidR="005F1060" w:rsidRPr="00FB6398" w:rsidRDefault="005F1060" w:rsidP="005F10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F1060" w:rsidRPr="00FB6398" w:rsidRDefault="005F1060" w:rsidP="005F10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F1060" w:rsidRPr="00FB6398" w:rsidRDefault="005F1060" w:rsidP="005F1060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марта 2020 г. № 8494-ИТ/09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Департамент ценообразования и градостроительного зонирования Министерства строительства и жилищно-коммунального хозяйства Российской Федерации рассмотрел обращение и в рамках компетенции сообщает.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В статье 3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определены основные понятия, используемые в Законе № 44-ФЗ.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Так, пунктом 7 статьи 3 Закона № 44-ФЗ под понятием "заказчик" понимается государственный или муниципальный заказчик либо в соответствии с частями 1 и 2.1 статьи 15 Закона № 44-ФЗ бюджетное учреждение, государственное, муниципальное унитарные предприятия, осуществляющие закупки.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В соответствии с частью 1 статьи 1 Закона № 44-ФЗ данный Закон 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Таким образом, Закон № 44-ФЗ регулирует отношения, связанные с расходованием денежных средств заказчиками.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Приказом Минстроя России от 23 декабря 2019 г. № 841/</w:t>
      </w:r>
      <w:proofErr w:type="spellStart"/>
      <w:r w:rsidRPr="00FB6398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Pr="00FB6398">
        <w:rPr>
          <w:rFonts w:ascii="Arial" w:eastAsia="Times New Roman" w:hAnsi="Arial" w:cs="Arial"/>
          <w:sz w:val="26"/>
          <w:szCs w:val="26"/>
          <w:lang w:eastAsia="ru-RU"/>
        </w:rPr>
        <w:t xml:space="preserve"> (зарегистрирован в Минюсте России 3 февраля 2020 г. № 57401) утвержден Порядок определения начальной (максимальной) цены контракта (НМЦК),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Приказ № 841/</w:t>
      </w:r>
      <w:proofErr w:type="spellStart"/>
      <w:r w:rsidRPr="00FB6398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Pr="00FB6398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Учитывая, что заказчики при расходовании денежных средств обязаны осуществлять отбор поставщика (подрядчика, исполнителя) путем проведения конкурентных процедур, установленных статьей 24 Закона № 44-ФЗ, либо у единственного поставщика (подрядчика, исполнителя) в случаях, установленных статьей 93 Закона № 44-ФЗ, положения Приказа № 841/</w:t>
      </w:r>
      <w:proofErr w:type="spellStart"/>
      <w:r w:rsidRPr="00FB6398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Pr="00FB6398">
        <w:rPr>
          <w:rFonts w:ascii="Arial" w:eastAsia="Times New Roman" w:hAnsi="Arial" w:cs="Arial"/>
          <w:sz w:val="26"/>
          <w:szCs w:val="26"/>
          <w:lang w:eastAsia="ru-RU"/>
        </w:rPr>
        <w:t xml:space="preserve"> применяются при определении НМЦК,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</w:t>
      </w:r>
      <w:r w:rsidRPr="00FB639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градостроительной деятельности за счет средств бюджетов бюджетной системы Российской Федерации бюджетными учреждениями, в том числе государственными учреждениями здравоохранения, являющимися заказчиками в соответствии с частью 1 статьи 15 Закона № 44-ФЗ.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Дополнительно сообщается,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предписания,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 лиц, а также не подлежат подготовке и регистрации в соответствии с Правилами 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№ 1009.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 в письмах.</w:t>
      </w:r>
    </w:p>
    <w:p w:rsidR="005F1060" w:rsidRPr="00FB6398" w:rsidRDefault="005F1060" w:rsidP="005F106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5F1060" w:rsidRPr="00FB6398" w:rsidRDefault="005F1060" w:rsidP="005F106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Директор Департамента ценообразования</w:t>
      </w:r>
    </w:p>
    <w:p w:rsidR="005F1060" w:rsidRPr="00FB6398" w:rsidRDefault="005F1060" w:rsidP="005F106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и градостроительного зонирования</w:t>
      </w:r>
    </w:p>
    <w:p w:rsidR="005F1060" w:rsidRPr="00FB6398" w:rsidRDefault="005F1060" w:rsidP="005F106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B6398">
        <w:rPr>
          <w:rFonts w:ascii="Arial" w:eastAsia="Times New Roman" w:hAnsi="Arial" w:cs="Arial"/>
          <w:sz w:val="26"/>
          <w:szCs w:val="26"/>
          <w:lang w:eastAsia="ru-RU"/>
        </w:rPr>
        <w:t>И.В.ТЮТЬМИНА</w:t>
      </w:r>
    </w:p>
    <w:p w:rsidR="00F07842" w:rsidRPr="00FB6398" w:rsidRDefault="00F07842"/>
    <w:sectPr w:rsidR="00F07842" w:rsidRPr="00FB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60"/>
    <w:rsid w:val="005F1060"/>
    <w:rsid w:val="00C345CA"/>
    <w:rsid w:val="00F07842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F468"/>
  <w15:chartTrackingRefBased/>
  <w15:docId w15:val="{4E0ADEBE-6134-4957-9F31-83688B6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2021-07-06T12:27:00Z</dcterms:created>
  <dcterms:modified xsi:type="dcterms:W3CDTF">2021-07-06T12:31:00Z</dcterms:modified>
</cp:coreProperties>
</file>