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71" w:rsidRDefault="00BD3C71" w:rsidP="00BD3C7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BD3C71" w:rsidRDefault="00BD3C71" w:rsidP="00BD3C7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D3C71" w:rsidRDefault="00BD3C71" w:rsidP="00BD3C7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BD3C71" w:rsidRDefault="00BD3C71" w:rsidP="00BD3C7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23 июня 2020 г. № 24-01-08/53906</w:t>
      </w:r>
    </w:p>
    <w:p w:rsidR="00BD3C71" w:rsidRDefault="00BD3C71" w:rsidP="00BD3C7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в рамках своей компетенции обращение от 25.05.2020, направленное посредством электронной почты, по вопросу о порядке исчисления сроков для размещения извещения о закупках в соответствии с положениями Федерального </w:t>
      </w:r>
      <w:r w:rsidRPr="00BD3C7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D3C71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BD3C71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rPr>
          <w:rStyle w:val="blk"/>
          <w:color w:val="000000"/>
          <w:sz w:val="30"/>
          <w:szCs w:val="30"/>
        </w:rPr>
        <w:t>а также</w:t>
      </w:r>
      <w:proofErr w:type="gramEnd"/>
      <w:r>
        <w:rPr>
          <w:rStyle w:val="blk"/>
          <w:color w:val="000000"/>
          <w:sz w:val="30"/>
          <w:szCs w:val="30"/>
        </w:rPr>
        <w:t xml:space="preserve"> по оценке конкретных хозяйственных ситуаций.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D3C71">
        <w:rPr>
          <w:sz w:val="30"/>
          <w:szCs w:val="30"/>
        </w:rPr>
        <w:t>части 9 статьи 16</w:t>
      </w:r>
      <w:r>
        <w:rPr>
          <w:rStyle w:val="blk"/>
          <w:color w:val="000000"/>
          <w:sz w:val="30"/>
          <w:szCs w:val="30"/>
        </w:rPr>
        <w:t> Закона № 44-ФЗ внесение в соответствии с </w:t>
      </w:r>
      <w:r w:rsidRPr="00BD3C71">
        <w:rPr>
          <w:sz w:val="30"/>
          <w:szCs w:val="30"/>
        </w:rPr>
        <w:t>частью 8 указанной статьи</w:t>
      </w:r>
      <w:r>
        <w:rPr>
          <w:rStyle w:val="blk"/>
          <w:color w:val="000000"/>
          <w:sz w:val="30"/>
          <w:szCs w:val="30"/>
        </w:rPr>
        <w:t xml:space="preserve"> изменений в план-график может осуществляться не позднее чем за один день до дня размещения в единой информационной системе в сфере закупок (далее - единая информационная система) извещения об осуществлении </w:t>
      </w:r>
      <w:r>
        <w:rPr>
          <w:rStyle w:val="blk"/>
          <w:color w:val="000000"/>
          <w:sz w:val="30"/>
          <w:szCs w:val="30"/>
        </w:rPr>
        <w:lastRenderedPageBreak/>
        <w:t>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 </w:t>
      </w:r>
      <w:r w:rsidRPr="00BD3C71">
        <w:rPr>
          <w:sz w:val="30"/>
          <w:szCs w:val="30"/>
        </w:rPr>
        <w:t>частью 1 статьи 93</w:t>
      </w:r>
      <w:r>
        <w:rPr>
          <w:rStyle w:val="blk"/>
          <w:color w:val="000000"/>
          <w:sz w:val="30"/>
          <w:szCs w:val="30"/>
        </w:rPr>
        <w:t> Закона № 44-ФЗ - не позднее чем за один день до дня заключения контракта.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размещение извещения об осуществлении закупки может осуществляться через один день после внесения изменений в план-график, но не ранее размещения в единой информационной системе указанных изменений.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 в соответствии со </w:t>
      </w:r>
      <w:r w:rsidRPr="00BD3C71">
        <w:rPr>
          <w:sz w:val="30"/>
          <w:szCs w:val="30"/>
        </w:rPr>
        <w:t>статьей 191</w:t>
      </w:r>
      <w:r>
        <w:rPr>
          <w:rStyle w:val="blk"/>
          <w:color w:val="000000"/>
          <w:sz w:val="30"/>
          <w:szCs w:val="30"/>
        </w:rPr>
        <w:t> Гражданского кодекса Российской Федерации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в целях соблюдения положений </w:t>
      </w:r>
      <w:r w:rsidRPr="00BD3C7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исчисление сроков, установленных для внесения изменений в план-график, размещения в единой информационной системе извещения об осуществлении закупки осуществляется заказчиком с учетом требований и норм гражданского законодательства Российской Федерации.</w:t>
      </w:r>
    </w:p>
    <w:p w:rsidR="00BD3C71" w:rsidRDefault="00BD3C71" w:rsidP="00BD3C7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исчисление срока для размещения извещения об осуществлении закупки в единой информационной системе начинается со дня, следующего за днем внесения изменений в план-график.</w:t>
      </w:r>
    </w:p>
    <w:p w:rsidR="00BD3C71" w:rsidRDefault="00BD3C71" w:rsidP="00BD3C7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D3C71" w:rsidRDefault="00BD3C71" w:rsidP="00BD3C7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BD3C71" w:rsidRDefault="00BD3C71" w:rsidP="00BD3C7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BD3C71" w:rsidRDefault="00BD3C71" w:rsidP="00BD3C7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23.06.2020</w:t>
      </w:r>
    </w:p>
    <w:p w:rsidR="00264511" w:rsidRDefault="00264511"/>
    <w:sectPr w:rsidR="002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71"/>
    <w:rsid w:val="00264511"/>
    <w:rsid w:val="00B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6AF53-8637-43A6-91D4-E0BC8DFF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C71"/>
    <w:rPr>
      <w:color w:val="0000FF"/>
      <w:u w:val="single"/>
    </w:rPr>
  </w:style>
  <w:style w:type="paragraph" w:customStyle="1" w:styleId="search-resultstext">
    <w:name w:val="search-results__text"/>
    <w:basedOn w:val="a"/>
    <w:rsid w:val="00BD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D3C71"/>
  </w:style>
  <w:style w:type="character" w:customStyle="1" w:styleId="b">
    <w:name w:val="b"/>
    <w:basedOn w:val="a0"/>
    <w:rsid w:val="00BD3C71"/>
  </w:style>
  <w:style w:type="paragraph" w:customStyle="1" w:styleId="search-resultslink-inherit">
    <w:name w:val="search-results__link-inherit"/>
    <w:basedOn w:val="a"/>
    <w:rsid w:val="00BD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D3C71"/>
  </w:style>
  <w:style w:type="character" w:customStyle="1" w:styleId="search-resultsnumber">
    <w:name w:val="search-results__number"/>
    <w:basedOn w:val="a0"/>
    <w:rsid w:val="00BD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2021-07-19T10:29:00Z</dcterms:created>
  <dcterms:modified xsi:type="dcterms:W3CDTF">2021-07-19T10:32:00Z</dcterms:modified>
</cp:coreProperties>
</file>