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46" w:rsidRDefault="00064346" w:rsidP="000643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64346" w:rsidRDefault="00064346" w:rsidP="000643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64346" w:rsidRDefault="00064346" w:rsidP="000643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64346" w:rsidRDefault="00064346" w:rsidP="000643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мая 2020 г. № 24-01-06/44594</w:t>
      </w:r>
    </w:p>
    <w:p w:rsidR="00064346" w:rsidRDefault="00064346" w:rsidP="00064346">
      <w:pPr>
        <w:rPr>
          <w:rFonts w:ascii="Times New Roman" w:hAnsi="Times New Roman" w:cs="Times New Roman"/>
        </w:rPr>
      </w:pPr>
      <w:r>
        <w:t> </w:t>
      </w:r>
    </w:p>
    <w:p w:rsidR="00064346" w:rsidRDefault="00064346" w:rsidP="0006434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06.05.2020 по вопросу о разъяснении положений Федерального </w:t>
      </w:r>
      <w:r w:rsidRPr="00064346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обоснования начальной (максимальной) цены контракта, цены контракта, заключаемого с единственным поставщиком (подрядчиком, исполнителем), сообщает следующее.</w:t>
      </w:r>
    </w:p>
    <w:p w:rsidR="00064346" w:rsidRDefault="00064346" w:rsidP="00064346">
      <w:pPr>
        <w:ind w:firstLine="540"/>
        <w:jc w:val="both"/>
      </w:pPr>
      <w:r>
        <w:t xml:space="preserve">В соответствии с </w:t>
      </w:r>
      <w:r w:rsidRPr="00064346">
        <w:t>пунктами 11.8</w:t>
      </w:r>
      <w:r>
        <w:t xml:space="preserve"> и </w:t>
      </w:r>
      <w:r w:rsidRPr="00064346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64346" w:rsidRDefault="00064346" w:rsidP="00064346">
      <w:pPr>
        <w:ind w:firstLine="540"/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064346" w:rsidRDefault="00064346" w:rsidP="00064346">
      <w:pPr>
        <w:ind w:firstLine="540"/>
        <w:jc w:val="both"/>
      </w:pPr>
      <w:r>
        <w:t xml:space="preserve">Положениями Федерального </w:t>
      </w:r>
      <w:r w:rsidRPr="00064346">
        <w:t>закона</w:t>
      </w:r>
      <w:r>
        <w:t xml:space="preserve"> от 01.05.2019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внесены изменения в порядок обоснования закупок, а также в перечень случаев, в которых заказчик обязан обосновывать цену контракта, заключаемого с единственным поставщиком (подрядчиком, исполнителем).</w:t>
      </w:r>
    </w:p>
    <w:p w:rsidR="00064346" w:rsidRDefault="00064346" w:rsidP="00064346">
      <w:pPr>
        <w:ind w:firstLine="540"/>
        <w:jc w:val="both"/>
      </w:pPr>
      <w:r>
        <w:t xml:space="preserve">Так, </w:t>
      </w:r>
      <w:r w:rsidRPr="00064346">
        <w:t>часть 3 статьи 18</w:t>
      </w:r>
      <w:r>
        <w:t xml:space="preserve"> Закона № 44-ФЗ, устанавливавшая требования к обоснованию начальной (максимальной) цены контракта (далее - НМЦК), цены контракта при формировании плана-графика, утратила силу с 01.10.2019.</w:t>
      </w:r>
    </w:p>
    <w:p w:rsidR="00064346" w:rsidRDefault="00064346" w:rsidP="00064346">
      <w:pPr>
        <w:ind w:firstLine="540"/>
        <w:jc w:val="both"/>
      </w:pPr>
      <w:r>
        <w:t xml:space="preserve">Согласно </w:t>
      </w:r>
      <w:r w:rsidRPr="00064346">
        <w:t>части 1 статьи 18</w:t>
      </w:r>
      <w:r>
        <w:t xml:space="preserve"> Закона № 44-ФЗ (в редакции Закона № 71-ФЗ) обоснованной признается закупка, осуществляемая в соответствии с положениями </w:t>
      </w:r>
      <w:r w:rsidRPr="00064346">
        <w:t>статей 19</w:t>
      </w:r>
      <w:r>
        <w:t xml:space="preserve"> и </w:t>
      </w:r>
      <w:r w:rsidRPr="00064346">
        <w:t>22</w:t>
      </w:r>
      <w:r>
        <w:t xml:space="preserve"> Закона № 44-ФЗ.</w:t>
      </w:r>
    </w:p>
    <w:p w:rsidR="00064346" w:rsidRDefault="00064346" w:rsidP="00064346">
      <w:pPr>
        <w:ind w:firstLine="540"/>
        <w:jc w:val="both"/>
      </w:pPr>
      <w:r w:rsidRPr="00064346">
        <w:t>Положение</w:t>
      </w:r>
      <w:r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(далее - Положение) утверждено постановлением Правительства Российской Федерации от 30.09.2019 № 1279.</w:t>
      </w:r>
    </w:p>
    <w:p w:rsidR="00064346" w:rsidRDefault="00064346" w:rsidP="00064346">
      <w:pPr>
        <w:ind w:firstLine="540"/>
        <w:jc w:val="both"/>
      </w:pPr>
      <w:r>
        <w:t xml:space="preserve">При этом нормами </w:t>
      </w:r>
      <w:r w:rsidRPr="00064346">
        <w:t>Положения</w:t>
      </w:r>
      <w:r>
        <w:t xml:space="preserve"> не установлено требований к обоснованию НМЦК, цены контракта, заключаемого с единственным поставщиком (подрядчиком, исполнителем), при формировании плана-графика.</w:t>
      </w:r>
    </w:p>
    <w:p w:rsidR="00064346" w:rsidRDefault="00064346" w:rsidP="00064346">
      <w:pPr>
        <w:ind w:firstLine="540"/>
        <w:jc w:val="both"/>
      </w:pPr>
      <w:r>
        <w:t xml:space="preserve">Вместе с тем отмечаем, что НМЦК и в предусмотренных </w:t>
      </w:r>
      <w:r w:rsidRPr="00064346">
        <w:t>Законом</w:t>
      </w:r>
      <w:r>
        <w:t xml:space="preserve"> № 44-ФЗ случаях цена контракта, заключаемого с единственным поставщиком (подрядчиком, исполнителем), определяются и обосновываются в соответствии с положениями </w:t>
      </w:r>
      <w:r w:rsidRPr="00064346">
        <w:t>статьи 22</w:t>
      </w:r>
      <w:r>
        <w:t xml:space="preserve"> Закона № 44-ФЗ.</w:t>
      </w:r>
    </w:p>
    <w:p w:rsidR="00064346" w:rsidRDefault="00064346" w:rsidP="00064346">
      <w:pPr>
        <w:ind w:firstLine="540"/>
        <w:jc w:val="both"/>
      </w:pPr>
      <w:r>
        <w:lastRenderedPageBreak/>
        <w:t>При этом обращаем внимание, что в соответствии с положениями Закона № 44-ФЗ обоснование НМЦК, начальных цен единиц товара, работы, услуги должно содержаться в документации об осуществлении закупки (</w:t>
      </w:r>
      <w:r w:rsidRPr="00064346">
        <w:t>пункт 1 части 1 статьи 50</w:t>
      </w:r>
      <w:r>
        <w:t xml:space="preserve">, </w:t>
      </w:r>
      <w:r w:rsidRPr="00064346">
        <w:t>пункт 1 части 1 статьи 54.3</w:t>
      </w:r>
      <w:r>
        <w:t xml:space="preserve">, </w:t>
      </w:r>
      <w:r w:rsidRPr="00064346">
        <w:t>пункт 1 части 1 статьи 64</w:t>
      </w:r>
      <w:r>
        <w:t xml:space="preserve">, </w:t>
      </w:r>
      <w:r w:rsidRPr="00064346">
        <w:t>пункт 2 части 6 статьи 83</w:t>
      </w:r>
      <w:r>
        <w:t xml:space="preserve">, </w:t>
      </w:r>
      <w:r w:rsidRPr="00064346">
        <w:t>пункт 2 части 6 статьи 83.1</w:t>
      </w:r>
      <w:r>
        <w:t xml:space="preserve">, </w:t>
      </w:r>
      <w:r w:rsidRPr="00064346">
        <w:t>пункт 1 части 1 статьи 87</w:t>
      </w:r>
      <w:r>
        <w:t xml:space="preserve"> Закона № 44-ФЗ), а в случае проведения запроса котировок - в извещении о проведении запроса котировок (</w:t>
      </w:r>
      <w:r w:rsidRPr="00064346">
        <w:t>пункт 1 части 1 статьи 73</w:t>
      </w:r>
      <w:r>
        <w:t xml:space="preserve">, </w:t>
      </w:r>
      <w:r w:rsidRPr="00064346">
        <w:t xml:space="preserve">пункт 2 части </w:t>
      </w:r>
      <w:bookmarkStart w:id="0" w:name="_GoBack"/>
      <w:bookmarkEnd w:id="0"/>
      <w:r w:rsidRPr="00064346">
        <w:t>2 статьи 82.2</w:t>
      </w:r>
      <w:r>
        <w:t xml:space="preserve"> Закона № 44-ФЗ).</w:t>
      </w:r>
    </w:p>
    <w:p w:rsidR="00064346" w:rsidRDefault="00064346" w:rsidP="00064346">
      <w:pPr>
        <w:ind w:firstLine="540"/>
        <w:jc w:val="both"/>
      </w:pPr>
      <w:r>
        <w:t xml:space="preserve">В соответствии с </w:t>
      </w:r>
      <w:r w:rsidRPr="00064346">
        <w:t>частью 4 статьи 93</w:t>
      </w:r>
      <w:r>
        <w:t xml:space="preserve"> Закона № 44-ФЗ при осуществлении закупки у единственного поставщика (подрядчика, исполнителя) в случаях, предусмотренных указанной </w:t>
      </w:r>
      <w:r w:rsidRPr="00064346">
        <w:t>частью</w:t>
      </w:r>
      <w:r>
        <w:t>, контракт должен содержать обоснование цены контракта.</w:t>
      </w:r>
    </w:p>
    <w:p w:rsidR="00064346" w:rsidRDefault="00064346" w:rsidP="00064346">
      <w:pPr>
        <w:ind w:firstLine="540"/>
        <w:jc w:val="both"/>
      </w:pPr>
      <w:r>
        <w:t xml:space="preserve">Так, согласно </w:t>
      </w:r>
      <w:r w:rsidRPr="00064346">
        <w:t>части 4 статьи 93</w:t>
      </w:r>
      <w:r>
        <w:t xml:space="preserve"> Закона № 44-ФЗ (в редакции Закона № 71-ФЗ) заказчик обязан определить и обосновать цену контракта в порядке, установленном Законом № 44-ФЗ, при осуществлении закупки у единственного поставщика (подрядчика, исполнителя) в случаях, предусмотренных </w:t>
      </w:r>
      <w:r w:rsidRPr="00064346">
        <w:t>пунктами 3</w:t>
      </w:r>
      <w:r>
        <w:t xml:space="preserve">, </w:t>
      </w:r>
      <w:r w:rsidRPr="00064346">
        <w:t>6</w:t>
      </w:r>
      <w:r>
        <w:t xml:space="preserve">, </w:t>
      </w:r>
      <w:r w:rsidRPr="00064346">
        <w:t>9</w:t>
      </w:r>
      <w:r>
        <w:t xml:space="preserve">, </w:t>
      </w:r>
      <w:r w:rsidRPr="00064346">
        <w:t>11</w:t>
      </w:r>
      <w:r>
        <w:t xml:space="preserve">, </w:t>
      </w:r>
      <w:r w:rsidRPr="00064346">
        <w:t>12</w:t>
      </w:r>
      <w:r>
        <w:t xml:space="preserve">, </w:t>
      </w:r>
      <w:r w:rsidRPr="00064346">
        <w:t>18</w:t>
      </w:r>
      <w:r>
        <w:t xml:space="preserve">, </w:t>
      </w:r>
      <w:r w:rsidRPr="00064346">
        <w:t>22</w:t>
      </w:r>
      <w:r>
        <w:t xml:space="preserve">, </w:t>
      </w:r>
      <w:r w:rsidRPr="00064346">
        <w:t>23</w:t>
      </w:r>
      <w:r>
        <w:t xml:space="preserve">, </w:t>
      </w:r>
      <w:r w:rsidRPr="00064346">
        <w:t>30</w:t>
      </w:r>
      <w:r>
        <w:t xml:space="preserve"> - </w:t>
      </w:r>
      <w:r w:rsidRPr="00064346">
        <w:t>32</w:t>
      </w:r>
      <w:r>
        <w:t xml:space="preserve">, </w:t>
      </w:r>
      <w:r w:rsidRPr="00064346">
        <w:t>34</w:t>
      </w:r>
      <w:r>
        <w:t xml:space="preserve">, </w:t>
      </w:r>
      <w:r w:rsidRPr="00064346">
        <w:t>35</w:t>
      </w:r>
      <w:r>
        <w:t xml:space="preserve">, </w:t>
      </w:r>
      <w:r w:rsidRPr="00064346">
        <w:t>37</w:t>
      </w:r>
      <w:r>
        <w:t xml:space="preserve"> - </w:t>
      </w:r>
      <w:r w:rsidRPr="00064346">
        <w:t>41</w:t>
      </w:r>
      <w:r>
        <w:t xml:space="preserve">, </w:t>
      </w:r>
      <w:r w:rsidRPr="00064346">
        <w:t>46</w:t>
      </w:r>
      <w:r>
        <w:t xml:space="preserve">, </w:t>
      </w:r>
      <w:r w:rsidRPr="00064346">
        <w:t>49 части 1 указанной статьи</w:t>
      </w:r>
      <w:r>
        <w:t>.</w:t>
      </w:r>
    </w:p>
    <w:p w:rsidR="00064346" w:rsidRDefault="00064346" w:rsidP="00064346">
      <w:pPr>
        <w:ind w:firstLine="540"/>
        <w:jc w:val="both"/>
      </w:pPr>
      <w:r>
        <w:t xml:space="preserve">Таким образом, при осуществлении закупки у единственного поставщика (подрядчика, исполнителя) в случаях, не установленных </w:t>
      </w:r>
      <w:r w:rsidRPr="00064346">
        <w:t>частью 4 статьи 93</w:t>
      </w:r>
      <w:r>
        <w:t xml:space="preserve"> Закона № 44-ФЗ (закупки у единственного поставщика (подрядчика, исполнителя) в соответствии с </w:t>
      </w:r>
      <w:r w:rsidRPr="00064346">
        <w:t>пунктами 1</w:t>
      </w:r>
      <w:r>
        <w:t xml:space="preserve">, </w:t>
      </w:r>
      <w:r w:rsidRPr="00064346">
        <w:t>2</w:t>
      </w:r>
      <w:r>
        <w:t xml:space="preserve">, </w:t>
      </w:r>
      <w:r w:rsidRPr="00064346">
        <w:t>4</w:t>
      </w:r>
      <w:r>
        <w:t xml:space="preserve">, </w:t>
      </w:r>
      <w:r w:rsidRPr="00064346">
        <w:t>5</w:t>
      </w:r>
      <w:r>
        <w:t xml:space="preserve">, </w:t>
      </w:r>
      <w:r w:rsidRPr="00064346">
        <w:t>7</w:t>
      </w:r>
      <w:r>
        <w:t xml:space="preserve">, </w:t>
      </w:r>
      <w:r w:rsidRPr="00064346">
        <w:t>8</w:t>
      </w:r>
      <w:r>
        <w:t xml:space="preserve">, </w:t>
      </w:r>
      <w:r w:rsidRPr="00064346">
        <w:t>10</w:t>
      </w:r>
      <w:r>
        <w:t xml:space="preserve">, </w:t>
      </w:r>
      <w:r w:rsidRPr="00064346">
        <w:t>13</w:t>
      </w:r>
      <w:r>
        <w:t xml:space="preserve"> - </w:t>
      </w:r>
      <w:r w:rsidRPr="00064346">
        <w:t>17</w:t>
      </w:r>
      <w:r>
        <w:t xml:space="preserve">, </w:t>
      </w:r>
      <w:r w:rsidRPr="00064346">
        <w:t>19</w:t>
      </w:r>
      <w:r>
        <w:t xml:space="preserve">, </w:t>
      </w:r>
      <w:r w:rsidRPr="00064346">
        <w:t>20</w:t>
      </w:r>
      <w:r>
        <w:t xml:space="preserve">, </w:t>
      </w:r>
      <w:r w:rsidRPr="00064346">
        <w:t>21</w:t>
      </w:r>
      <w:r>
        <w:t xml:space="preserve">, </w:t>
      </w:r>
      <w:r w:rsidRPr="00064346">
        <w:t>24</w:t>
      </w:r>
      <w:r>
        <w:t xml:space="preserve">, </w:t>
      </w:r>
      <w:r w:rsidRPr="00064346">
        <w:t>25</w:t>
      </w:r>
      <w:r>
        <w:t xml:space="preserve"> - </w:t>
      </w:r>
      <w:r w:rsidRPr="00064346">
        <w:t>26</w:t>
      </w:r>
      <w:r>
        <w:t xml:space="preserve">, </w:t>
      </w:r>
      <w:r w:rsidRPr="00064346">
        <w:t>28</w:t>
      </w:r>
      <w:r>
        <w:t xml:space="preserve">, </w:t>
      </w:r>
      <w:r w:rsidRPr="00064346">
        <w:t>29</w:t>
      </w:r>
      <w:r>
        <w:t xml:space="preserve">, </w:t>
      </w:r>
      <w:r w:rsidRPr="00064346">
        <w:t>33</w:t>
      </w:r>
      <w:r>
        <w:t xml:space="preserve">, </w:t>
      </w:r>
      <w:r w:rsidRPr="00064346">
        <w:t>36</w:t>
      </w:r>
      <w:r>
        <w:t xml:space="preserve">, </w:t>
      </w:r>
      <w:r w:rsidRPr="00064346">
        <w:t>42</w:t>
      </w:r>
      <w:r>
        <w:t xml:space="preserve">, </w:t>
      </w:r>
      <w:r w:rsidRPr="00064346">
        <w:t>44</w:t>
      </w:r>
      <w:r>
        <w:t xml:space="preserve">, </w:t>
      </w:r>
      <w:r w:rsidRPr="00064346">
        <w:t>45</w:t>
      </w:r>
      <w:r>
        <w:t xml:space="preserve">, </w:t>
      </w:r>
      <w:r w:rsidRPr="00064346">
        <w:t>47</w:t>
      </w:r>
      <w:r>
        <w:t xml:space="preserve">, </w:t>
      </w:r>
      <w:r w:rsidRPr="00064346">
        <w:t>48</w:t>
      </w:r>
      <w:r>
        <w:t xml:space="preserve">, </w:t>
      </w:r>
      <w:r w:rsidRPr="00064346">
        <w:t>50</w:t>
      </w:r>
      <w:r>
        <w:t xml:space="preserve"> - </w:t>
      </w:r>
      <w:r w:rsidRPr="00064346">
        <w:t>56 части 1 статьи 93</w:t>
      </w:r>
      <w:r>
        <w:t xml:space="preserve"> Закона № 44-ФЗ), обоснование цены контракта в соответствии с положениями </w:t>
      </w:r>
      <w:r w:rsidRPr="00064346">
        <w:t>статьи 22</w:t>
      </w:r>
      <w:r>
        <w:t xml:space="preserve"> Закона № 44-ФЗ не требуется.</w:t>
      </w:r>
    </w:p>
    <w:p w:rsidR="00064346" w:rsidRDefault="00064346" w:rsidP="00064346">
      <w:pPr>
        <w:ind w:firstLine="540"/>
        <w:jc w:val="both"/>
      </w:pPr>
      <w:r>
        <w:t xml:space="preserve">Вместе с тем </w:t>
      </w:r>
      <w:r w:rsidRPr="00064346">
        <w:t>частью 22 статьи 22</w:t>
      </w:r>
      <w:r>
        <w:t xml:space="preserve"> Закона № 44-ФЗ предусмотрено право Правительства Российской Федерации определить сферы деятельности, в которых при осуществлении закупок устанавливается порядок определения НМЦК, цены контракта, заключаемого с единственным поставщиком (подрядчиком, исполнителем), начальной цены единицы товара, работы, услуги, и федеральные органы исполнительной власти, уполномоченные устанавливать такой порядок с учетом положений </w:t>
      </w:r>
      <w:r w:rsidRPr="00064346">
        <w:t>Закона</w:t>
      </w:r>
      <w:r>
        <w:t xml:space="preserve"> № 44-ФЗ.</w:t>
      </w:r>
    </w:p>
    <w:p w:rsidR="00064346" w:rsidRDefault="00064346" w:rsidP="00064346">
      <w:pPr>
        <w:ind w:firstLine="540"/>
        <w:jc w:val="both"/>
      </w:pPr>
      <w:r>
        <w:t xml:space="preserve">Таким образом, в случае если нормативными правовыми актами уполномоченных федеральных органов исполнительной власти установлен порядок определения НМЦК, цены контракта, заключаемого с единственным поставщиком (подрядчиком, исполнителем), начальной цены единицы товара, работы, услуги в сферах деятельности, определенных Правительством Российской Федерации на основании </w:t>
      </w:r>
      <w:r w:rsidRPr="00064346">
        <w:t>части 22 статьи 22</w:t>
      </w:r>
      <w:r>
        <w:t xml:space="preserve"> Закона № 44-ФЗ, цена контракта определяется в соответствии с положениями соответствующих нормативных правовых актов.</w:t>
      </w:r>
    </w:p>
    <w:p w:rsidR="00064346" w:rsidRDefault="00064346" w:rsidP="00064346">
      <w:r>
        <w:t> </w:t>
      </w:r>
    </w:p>
    <w:p w:rsidR="00064346" w:rsidRDefault="00064346" w:rsidP="00064346">
      <w:pPr>
        <w:jc w:val="right"/>
      </w:pPr>
      <w:r>
        <w:t>Заместитель директора Департамента</w:t>
      </w:r>
    </w:p>
    <w:p w:rsidR="00064346" w:rsidRDefault="00064346" w:rsidP="00064346">
      <w:pPr>
        <w:jc w:val="right"/>
      </w:pPr>
      <w:r>
        <w:t>Д.А.ГОТОВЦЕВ</w:t>
      </w:r>
    </w:p>
    <w:p w:rsidR="00064346" w:rsidRDefault="00064346" w:rsidP="00064346">
      <w:r>
        <w:t>27.05.2020</w:t>
      </w:r>
    </w:p>
    <w:p w:rsidR="004A4A68" w:rsidRDefault="004A4A68"/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E25"/>
    <w:multiLevelType w:val="multilevel"/>
    <w:tmpl w:val="F1D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46"/>
    <w:rsid w:val="00064346"/>
    <w:rsid w:val="004A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8043-4666-40F5-96F4-4EFFBFE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346"/>
    <w:rPr>
      <w:color w:val="0000FF"/>
      <w:u w:val="single"/>
    </w:rPr>
  </w:style>
  <w:style w:type="paragraph" w:customStyle="1" w:styleId="search-resultstext">
    <w:name w:val="search-results__text"/>
    <w:basedOn w:val="a"/>
    <w:rsid w:val="0006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64346"/>
  </w:style>
  <w:style w:type="character" w:customStyle="1" w:styleId="b">
    <w:name w:val="b"/>
    <w:basedOn w:val="a0"/>
    <w:rsid w:val="00064346"/>
  </w:style>
  <w:style w:type="paragraph" w:customStyle="1" w:styleId="search-resultslink-inherit">
    <w:name w:val="search-results__link-inherit"/>
    <w:basedOn w:val="a"/>
    <w:rsid w:val="0006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2021-08-04T10:36:00Z</dcterms:created>
  <dcterms:modified xsi:type="dcterms:W3CDTF">2021-08-04T10:44:00Z</dcterms:modified>
</cp:coreProperties>
</file>