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D0" w:rsidRDefault="00B52CD0" w:rsidP="00B52C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52CD0" w:rsidRDefault="00B52CD0" w:rsidP="00B52C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52CD0" w:rsidRDefault="00B52CD0" w:rsidP="00B52C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52CD0" w:rsidRDefault="00B52CD0" w:rsidP="00B52C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апреля 2020 г. № 24-03-08/31108</w:t>
      </w:r>
    </w:p>
    <w:p w:rsidR="00B52CD0" w:rsidRDefault="00B52CD0" w:rsidP="00B52CD0">
      <w:pPr>
        <w:jc w:val="both"/>
        <w:rPr>
          <w:rFonts w:ascii="Times New Roman" w:hAnsi="Times New Roman" w:cs="Times New Roman"/>
        </w:rPr>
      </w:pPr>
      <w:r>
        <w:t> </w:t>
      </w:r>
    </w:p>
    <w:p w:rsidR="00B52CD0" w:rsidRDefault="00B52CD0" w:rsidP="00B52CD0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цены контракта на основании </w:t>
      </w:r>
      <w:r w:rsidRPr="00B52CD0">
        <w:t>подпункта "в" пункта 1 части 1 статьи 95</w:t>
      </w:r>
      <w:r>
        <w:t xml:space="preserve"> Закона № 44-ФЗ, в рамках компетенции сообщает следующее.</w:t>
      </w:r>
    </w:p>
    <w:p w:rsidR="00B52CD0" w:rsidRDefault="00B52CD0" w:rsidP="00B52CD0">
      <w:pPr>
        <w:ind w:firstLine="540"/>
        <w:jc w:val="both"/>
      </w:pPr>
      <w:r>
        <w:t xml:space="preserve">В соответствии с </w:t>
      </w:r>
      <w:r w:rsidRPr="00B52CD0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52CD0" w:rsidRDefault="00B52CD0" w:rsidP="00B52CD0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52CD0" w:rsidRDefault="00B52CD0" w:rsidP="00B52CD0">
      <w:pPr>
        <w:ind w:firstLine="540"/>
        <w:jc w:val="both"/>
      </w:pPr>
      <w:r>
        <w:t xml:space="preserve">Вместе с тем полагаем необходимым отметить,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</w:t>
      </w:r>
      <w:r w:rsidRPr="00B52CD0">
        <w:t>кодекса</w:t>
      </w:r>
      <w:r>
        <w:t xml:space="preserve"> Российской Федерации (далее - ГК РФ) и состоит из Закона № 44-ФЗ и других федеральных законов, регулирующих отношения, указанные в </w:t>
      </w:r>
      <w:r w:rsidRPr="00B52CD0">
        <w:t>части 1 статьи 1</w:t>
      </w:r>
      <w:r>
        <w:t xml:space="preserve"> Закона № 44-ФЗ. Нормы права, содержащиеся в других федеральных законах и регулирующие указанные отношения, должны соответствовать Закону № 44-ФЗ (</w:t>
      </w:r>
      <w:r w:rsidRPr="00B52CD0">
        <w:t>статья 2</w:t>
      </w:r>
      <w:r>
        <w:t xml:space="preserve"> Закона № 44-ФЗ).</w:t>
      </w:r>
    </w:p>
    <w:p w:rsidR="00B52CD0" w:rsidRDefault="00B52CD0" w:rsidP="00B52CD0">
      <w:pPr>
        <w:ind w:firstLine="540"/>
        <w:jc w:val="both"/>
      </w:pPr>
      <w:r>
        <w:t xml:space="preserve">В соответствии с положениями </w:t>
      </w:r>
      <w:r w:rsidRPr="00B52CD0">
        <w:t>статьи 1</w:t>
      </w:r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РФ):</w:t>
      </w:r>
    </w:p>
    <w:p w:rsidR="00B52CD0" w:rsidRDefault="00B52CD0" w:rsidP="00B52CD0">
      <w:pPr>
        <w:ind w:firstLine="540"/>
        <w:jc w:val="both"/>
      </w:pPr>
      <w:r>
        <w:t>строительство - создание здании, строений, сооружений (в том числе на месте сносимых объектов капитального строительства);</w:t>
      </w:r>
    </w:p>
    <w:p w:rsidR="00B52CD0" w:rsidRDefault="00B52CD0" w:rsidP="00B52CD0">
      <w:pPr>
        <w:ind w:firstLine="540"/>
        <w:jc w:val="both"/>
      </w:pPr>
      <w: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B52CD0" w:rsidRDefault="00B52CD0" w:rsidP="00B52CD0">
      <w:pPr>
        <w:ind w:firstLine="540"/>
        <w:jc w:val="both"/>
      </w:pPr>
      <w:r>
        <w:t>В свою очередь, проектная документация 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 (</w:t>
      </w:r>
      <w:r w:rsidRPr="00B52CD0">
        <w:t>часть 2 статьи 48</w:t>
      </w:r>
      <w:r>
        <w:t xml:space="preserve"> </w:t>
      </w:r>
      <w:proofErr w:type="spellStart"/>
      <w:r>
        <w:t>ГрК</w:t>
      </w:r>
      <w:proofErr w:type="spellEnd"/>
      <w:r>
        <w:t xml:space="preserve"> РФ).</w:t>
      </w:r>
    </w:p>
    <w:p w:rsidR="00B52CD0" w:rsidRDefault="00B52CD0" w:rsidP="00B52CD0">
      <w:pPr>
        <w:ind w:firstLine="540"/>
        <w:jc w:val="both"/>
      </w:pPr>
      <w:r>
        <w:lastRenderedPageBreak/>
        <w:t>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подготовку проектной документации), результатов инженерных изысканий, информации, указанной в градостроительном плане земельного участка (</w:t>
      </w:r>
      <w:r w:rsidRPr="00B52CD0">
        <w:t>часть 11 статьи 48</w:t>
      </w:r>
      <w:r>
        <w:t xml:space="preserve"> </w:t>
      </w:r>
      <w:proofErr w:type="spellStart"/>
      <w:r>
        <w:t>ГрК</w:t>
      </w:r>
      <w:proofErr w:type="spellEnd"/>
      <w:r>
        <w:t xml:space="preserve"> РФ).</w:t>
      </w:r>
    </w:p>
    <w:p w:rsidR="00B52CD0" w:rsidRDefault="00B52CD0" w:rsidP="00B52CD0">
      <w:pPr>
        <w:ind w:firstLine="540"/>
        <w:jc w:val="both"/>
      </w:pPr>
      <w:r>
        <w:t>Таким образом, законодательство о градостроительной деятельности разграничивает такие понятия, как строительство, инженерные изыскания, архитектурно-строительное проектирование.</w:t>
      </w:r>
    </w:p>
    <w:p w:rsidR="00B52CD0" w:rsidRDefault="00B52CD0" w:rsidP="00B52CD0">
      <w:pPr>
        <w:ind w:firstLine="540"/>
        <w:jc w:val="both"/>
      </w:pPr>
      <w:r>
        <w:t xml:space="preserve">В соответствии с </w:t>
      </w:r>
      <w:r w:rsidRPr="00B52CD0">
        <w:t>подпунктом "в" пункта 1 части 1 статьи 95</w:t>
      </w:r>
      <w:r>
        <w:t xml:space="preserve"> Закона № 44-ФЗ изменение существенных условий контракта при его исполнении допускается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контракта.</w:t>
      </w:r>
    </w:p>
    <w:p w:rsidR="00B52CD0" w:rsidRDefault="00B52CD0" w:rsidP="00B52CD0">
      <w:pPr>
        <w:ind w:firstLine="540"/>
        <w:jc w:val="both"/>
      </w:pPr>
      <w:r>
        <w:t xml:space="preserve">Таким образом, </w:t>
      </w:r>
      <w:r w:rsidRPr="00B52CD0">
        <w:t>подпунктом "в" пункта 1 части 1 статьи 95</w:t>
      </w:r>
      <w:r>
        <w:t xml:space="preserve"> Закона № 44-ФЗ предусмотрена возможность изменения существенных условий только по контрактам,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</w:r>
    </w:p>
    <w:p w:rsidR="00B52CD0" w:rsidRDefault="00B52CD0" w:rsidP="00B52CD0">
      <w:pPr>
        <w:ind w:firstLine="540"/>
        <w:jc w:val="both"/>
      </w:pPr>
      <w:r>
        <w:t xml:space="preserve">На основании изложенного действие </w:t>
      </w:r>
      <w:r w:rsidRPr="00B52CD0">
        <w:t>подпункта "в</w:t>
      </w:r>
      <w:bookmarkStart w:id="0" w:name="_GoBack"/>
      <w:bookmarkEnd w:id="0"/>
      <w:r w:rsidRPr="00B52CD0">
        <w:t>" пункта 1 части 1 статьи 95</w:t>
      </w:r>
      <w:r>
        <w:t xml:space="preserve"> Закона № 44-ФЗ на проектно-изыскательские работы не распространяется.</w:t>
      </w:r>
    </w:p>
    <w:p w:rsidR="00B52CD0" w:rsidRDefault="00B52CD0" w:rsidP="00B52CD0">
      <w:pPr>
        <w:jc w:val="both"/>
      </w:pPr>
      <w:r>
        <w:t> </w:t>
      </w:r>
    </w:p>
    <w:p w:rsidR="00B52CD0" w:rsidRDefault="00B52CD0" w:rsidP="00B52CD0">
      <w:pPr>
        <w:jc w:val="right"/>
      </w:pPr>
      <w:r>
        <w:t>Заместитель директора Департамента</w:t>
      </w:r>
    </w:p>
    <w:p w:rsidR="00B52CD0" w:rsidRDefault="00B52CD0" w:rsidP="00B52CD0">
      <w:pPr>
        <w:jc w:val="right"/>
      </w:pPr>
      <w:r>
        <w:t>Д.А.ГОТОВЦЕВ</w:t>
      </w:r>
    </w:p>
    <w:p w:rsidR="00B52CD0" w:rsidRDefault="00B52CD0" w:rsidP="00B52CD0">
      <w:r>
        <w:t>17.04.2020</w:t>
      </w:r>
    </w:p>
    <w:p w:rsidR="00B52CD0" w:rsidRDefault="00B52CD0" w:rsidP="00B52CD0">
      <w:pPr>
        <w:jc w:val="both"/>
      </w:pPr>
      <w:r>
        <w:t> </w:t>
      </w:r>
    </w:p>
    <w:p w:rsidR="00B52CD0" w:rsidRDefault="00B52CD0" w:rsidP="00B52CD0">
      <w:pPr>
        <w:shd w:val="clear" w:color="auto" w:fill="FFFFFF"/>
        <w:spacing w:line="315" w:lineRule="atLeast"/>
        <w:jc w:val="both"/>
        <w:rPr>
          <w:rFonts w:ascii="PT Sans" w:hAnsi="PT Sans"/>
          <w:color w:val="000000"/>
          <w:sz w:val="26"/>
          <w:szCs w:val="26"/>
        </w:rPr>
      </w:pPr>
    </w:p>
    <w:p w:rsidR="00087B01" w:rsidRDefault="00087B01"/>
    <w:sectPr w:rsidR="000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06B8D"/>
    <w:multiLevelType w:val="multilevel"/>
    <w:tmpl w:val="BEEA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0"/>
    <w:rsid w:val="00087B01"/>
    <w:rsid w:val="008A2163"/>
    <w:rsid w:val="00B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B73C"/>
  <w15:chartTrackingRefBased/>
  <w15:docId w15:val="{F35BB36D-D626-4E2F-AE11-865D5519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D0"/>
  </w:style>
  <w:style w:type="paragraph" w:styleId="1">
    <w:name w:val="heading 1"/>
    <w:basedOn w:val="a"/>
    <w:link w:val="10"/>
    <w:uiPriority w:val="9"/>
    <w:qFormat/>
    <w:rsid w:val="00B5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52CD0"/>
    <w:rPr>
      <w:color w:val="0000FF"/>
      <w:u w:val="single"/>
    </w:rPr>
  </w:style>
  <w:style w:type="character" w:customStyle="1" w:styleId="nobr">
    <w:name w:val="nobr"/>
    <w:basedOn w:val="a0"/>
    <w:rsid w:val="00B52CD0"/>
  </w:style>
  <w:style w:type="paragraph" w:customStyle="1" w:styleId="search-resultstext">
    <w:name w:val="search-results__text"/>
    <w:basedOn w:val="a"/>
    <w:rsid w:val="00B5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52CD0"/>
  </w:style>
  <w:style w:type="character" w:customStyle="1" w:styleId="b">
    <w:name w:val="b"/>
    <w:basedOn w:val="a0"/>
    <w:rsid w:val="00B52CD0"/>
  </w:style>
  <w:style w:type="paragraph" w:customStyle="1" w:styleId="search-resultslink-inherit">
    <w:name w:val="search-results__link-inherit"/>
    <w:basedOn w:val="a"/>
    <w:rsid w:val="00B5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2021-08-12T20:58:00Z</dcterms:created>
  <dcterms:modified xsi:type="dcterms:W3CDTF">2021-08-12T20:58:00Z</dcterms:modified>
</cp:coreProperties>
</file>