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26" w:rsidRDefault="00553926" w:rsidP="005539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53926" w:rsidRDefault="00553926" w:rsidP="005539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53926" w:rsidRDefault="00553926" w:rsidP="005539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  <w:bookmarkStart w:id="0" w:name="_GoBack"/>
      <w:bookmarkEnd w:id="0"/>
    </w:p>
    <w:p w:rsidR="00553926" w:rsidRDefault="00553926" w:rsidP="0055392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4 февраля 2020 г. № 24-01-08/6959</w:t>
      </w:r>
    </w:p>
    <w:p w:rsidR="00553926" w:rsidRDefault="00553926" w:rsidP="00553926">
      <w:pPr>
        <w:jc w:val="both"/>
        <w:rPr>
          <w:rFonts w:ascii="Times New Roman" w:hAnsi="Times New Roman" w:cs="Times New Roman"/>
        </w:rPr>
      </w:pPr>
      <w:r>
        <w:t> </w:t>
      </w:r>
    </w:p>
    <w:p w:rsidR="00553926" w:rsidRDefault="00553926" w:rsidP="00553926">
      <w:pPr>
        <w:jc w:val="both"/>
      </w:pPr>
      <w:r>
        <w:t> Департамент бюджетной политики в сфере контрактной системы Минфина России (далее - Департамент), рассмотрев повторное обращение по вопросу поддержки производства высокотехнологичного медицинского оборудования, сообщает следующее.</w:t>
      </w:r>
    </w:p>
    <w:p w:rsidR="00553926" w:rsidRDefault="00553926" w:rsidP="00553926">
      <w:pPr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53926" w:rsidRDefault="00553926" w:rsidP="00553926">
      <w:pPr>
        <w:jc w:val="both"/>
      </w:pPr>
      <w:r>
        <w:t>Согласно части 3 статьи 8 Федерального закона от 02.05.2006 № 59-ФЗ "О порядке рассмотрения обращений граждан" (далее - Закон № 59-ФЗ)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Закона № 59-ФЗ.</w:t>
      </w:r>
    </w:p>
    <w:p w:rsidR="00553926" w:rsidRDefault="00553926" w:rsidP="00553926">
      <w:pPr>
        <w:jc w:val="both"/>
      </w:pPr>
      <w:r>
        <w:t>Кроме того, положениями части 5 статьи 11 Закона № 59-ФЗ предусмотрено, что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</w:t>
      </w:r>
    </w:p>
    <w:p w:rsidR="00553926" w:rsidRDefault="00553926" w:rsidP="00553926">
      <w:pPr>
        <w:jc w:val="both"/>
      </w:pPr>
      <w:r>
        <w:t xml:space="preserve">Учитывая изложенное, обращение от 13.12.2019 письмом Департамента бюджетной политики в сфере контрактной системы Минфина России было направлено для рассмотрения в адрес </w:t>
      </w:r>
      <w:proofErr w:type="spellStart"/>
      <w:r>
        <w:t>Минпромторга</w:t>
      </w:r>
      <w:proofErr w:type="spellEnd"/>
      <w:r>
        <w:t xml:space="preserve"> России, о чем Вы были уведомлены в установленном законодательством Российской Федерации порядке.</w:t>
      </w:r>
    </w:p>
    <w:p w:rsidR="00553926" w:rsidRDefault="00553926" w:rsidP="00553926">
      <w:pPr>
        <w:jc w:val="both"/>
      </w:pPr>
      <w:r>
        <w:t>Вместе с тем в рамках установленной компетенции полагаем необходимым отметить, что порядок осуществления закупок, а также порядок подачи заявки на участие в процедурах определения поставщика (подрядчика, исполнителя) установлены главой 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553926" w:rsidRDefault="00553926" w:rsidP="00553926">
      <w:pPr>
        <w:jc w:val="both"/>
      </w:pPr>
      <w:r>
        <w:t>Согласно части 1 статьи 8 Закона № 44-ФЗ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</w:p>
    <w:p w:rsidR="00553926" w:rsidRDefault="00553926" w:rsidP="00553926">
      <w:pPr>
        <w:jc w:val="both"/>
      </w:pPr>
      <w:r>
        <w:lastRenderedPageBreak/>
        <w:t>В соответствии с частью 1 статьи 27 Закона № 44-ФЗ участие в определении поставщиков (подрядчиков, исполнителей) может быть ограничено только в случаях, предусмотренных Законом № 44-ФЗ.</w:t>
      </w:r>
    </w:p>
    <w:p w:rsidR="00553926" w:rsidRDefault="00553926" w:rsidP="00553926">
      <w:pPr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553926" w:rsidRDefault="00553926" w:rsidP="00553926">
      <w:pPr>
        <w:jc w:val="both"/>
      </w:pPr>
      <w: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553926" w:rsidRDefault="00553926" w:rsidP="00553926">
      <w:pPr>
        <w:jc w:val="both"/>
      </w:pPr>
      <w:r>
        <w:t>В соответствии с пунктом 4 статьи 3 Закона № 44-ФЗ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 (далее - офшорная компания), или любое физическое лицо, в том числе зарегистрированное в качестве индивидуального предпринимателя.</w:t>
      </w:r>
    </w:p>
    <w:p w:rsidR="00553926" w:rsidRDefault="00553926" w:rsidP="00553926">
      <w:pPr>
        <w:jc w:val="both"/>
      </w:pPr>
      <w:r>
        <w:t>Также согласно части 1 статьи 31 Закона № 44-ФЗ определен перечень единых требований, устанавливаемых к участникам закупок.</w:t>
      </w:r>
    </w:p>
    <w:p w:rsidR="00553926" w:rsidRDefault="00553926" w:rsidP="00553926">
      <w:pPr>
        <w:jc w:val="both"/>
      </w:pPr>
      <w:r>
        <w:t>Таким образом, с учетом соблюдения требований к участникам закупки, предусмотренных статьей 31 Закона № 44-ФЗ, физическое лицо вправе участвовать в закупках в качестве участника закупки, а также быть поставщиком (подрядчиком, исполнителем).</w:t>
      </w:r>
    </w:p>
    <w:p w:rsidR="00553926" w:rsidRDefault="00553926" w:rsidP="00553926">
      <w:pPr>
        <w:jc w:val="both"/>
      </w:pPr>
      <w:r>
        <w:t>При этом статьей 33 Закона № 44-ФЗ установлены правила описания объекта закупки, согласно которым описание объекта закупки должно носить объективный характер. Заказчик при описании в документации о закупке объекта закупки указывает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553926" w:rsidRDefault="00553926" w:rsidP="00553926">
      <w:pPr>
        <w:jc w:val="both"/>
      </w:pPr>
      <w:r>
        <w:t>В соответствии с пунктом 2 части 1 статьи 33 Закона № 44-ФЗ допускается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</w:r>
    </w:p>
    <w:p w:rsidR="00553926" w:rsidRDefault="00553926" w:rsidP="00553926">
      <w:pPr>
        <w:jc w:val="both"/>
      </w:pPr>
      <w:r>
        <w:t>Таким образом, заказчик в документации о закупке самостоятельно формирует объект закупки, в том числе устанавливает требования к объекту закупки, при условии, что такие требования не влекут за собой ограничение количества участников закупки.</w:t>
      </w:r>
    </w:p>
    <w:p w:rsidR="00553926" w:rsidRDefault="00553926" w:rsidP="00553926">
      <w:pPr>
        <w:jc w:val="both"/>
      </w:pPr>
      <w:r>
        <w:t>При этом описание объекта закупки должно позволять участникам закупки однозначно определить потребности заказчика, чтобы представить надлежащее предложение в отношении объекта закупки.</w:t>
      </w:r>
    </w:p>
    <w:p w:rsidR="00553926" w:rsidRDefault="00553926" w:rsidP="00553926">
      <w:pPr>
        <w:jc w:val="both"/>
      </w:pPr>
      <w:r>
        <w:t xml:space="preserve">При этом, в случае если при осуществлении закупок товаров, работ, услуг нарушаются права и законные интересы участника закупки, такое лицо вправе обжаловать действия заказчика, уполномоченного органа, уполномоченного учреждения, специализированной организации, </w:t>
      </w:r>
      <w:r>
        <w:lastRenderedPageBreak/>
        <w:t>комиссии по осуществлению закупок, ее членов, должностного лица контрактной службы, контрактного управляющего, оператора электронной площадки в порядке, предусмотренном Законом о контрактной системе, либо в судебном порядке.</w:t>
      </w:r>
    </w:p>
    <w:p w:rsidR="00553926" w:rsidRDefault="00553926" w:rsidP="00553926">
      <w:pPr>
        <w:jc w:val="both"/>
      </w:pPr>
      <w:r>
        <w:t>Также за нарушение законодательства Российской Федерации и нормативных правовых актов о контрактной системе в сфере закупок, коррупционные действия и иные злоупотребления при осуществлении закупок предусмотрены меры административной и уголовной ответственности.</w:t>
      </w:r>
    </w:p>
    <w:p w:rsidR="00553926" w:rsidRDefault="00553926" w:rsidP="00553926">
      <w:pPr>
        <w:jc w:val="right"/>
      </w:pPr>
      <w:r>
        <w:t>Заместитель директора Департамента</w:t>
      </w:r>
    </w:p>
    <w:p w:rsidR="00553926" w:rsidRDefault="00553926" w:rsidP="00553926">
      <w:pPr>
        <w:jc w:val="right"/>
      </w:pPr>
      <w:r>
        <w:t>Д.А.ГОТОВЦЕВ</w:t>
      </w:r>
    </w:p>
    <w:p w:rsidR="00553926" w:rsidRDefault="00553926" w:rsidP="00553926">
      <w:r>
        <w:t>04.02.2020</w:t>
      </w:r>
    </w:p>
    <w:p w:rsidR="00553926" w:rsidRDefault="00553926" w:rsidP="00553926">
      <w:r>
        <w:t> </w:t>
      </w:r>
    </w:p>
    <w:p w:rsidR="00553926" w:rsidRDefault="00553926" w:rsidP="00553926">
      <w:r>
        <w:t> </w:t>
      </w:r>
    </w:p>
    <w:p w:rsidR="007B07FE" w:rsidRDefault="007B07FE"/>
    <w:sectPr w:rsidR="007B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FBF"/>
    <w:multiLevelType w:val="multilevel"/>
    <w:tmpl w:val="AA92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26"/>
    <w:rsid w:val="00553926"/>
    <w:rsid w:val="007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07B4-DB8B-473C-BEAB-1FE8AD6B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926"/>
    <w:rPr>
      <w:color w:val="0000FF"/>
      <w:u w:val="single"/>
    </w:rPr>
  </w:style>
  <w:style w:type="paragraph" w:customStyle="1" w:styleId="search-resultstext">
    <w:name w:val="search-results__text"/>
    <w:basedOn w:val="a"/>
    <w:rsid w:val="0055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53926"/>
  </w:style>
  <w:style w:type="character" w:customStyle="1" w:styleId="b">
    <w:name w:val="b"/>
    <w:basedOn w:val="a0"/>
    <w:rsid w:val="00553926"/>
  </w:style>
  <w:style w:type="paragraph" w:customStyle="1" w:styleId="search-resultslink-inherit">
    <w:name w:val="search-results__link-inherit"/>
    <w:basedOn w:val="a"/>
    <w:rsid w:val="0055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553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2021-08-19T07:27:00Z</dcterms:created>
  <dcterms:modified xsi:type="dcterms:W3CDTF">2021-08-19T07:31:00Z</dcterms:modified>
</cp:coreProperties>
</file>