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25" w:rsidRDefault="00DF4825" w:rsidP="00DF4825">
      <w:pPr>
        <w:jc w:val="center"/>
        <w:rPr>
          <w:rFonts w:ascii="Arial" w:hAnsi="Arial" w:cs="Arial"/>
          <w:b/>
          <w:bCs/>
        </w:rPr>
      </w:pPr>
      <w:r>
        <w:rPr>
          <w:rFonts w:ascii="Arial" w:hAnsi="Arial" w:cs="Arial"/>
          <w:b/>
          <w:bCs/>
        </w:rPr>
        <w:t>МИНИСТЕРСТВО ФИНАНСОВ РОССИЙСКОЙ ФЕДЕРАЦИИ</w:t>
      </w:r>
    </w:p>
    <w:p w:rsidR="00DF4825" w:rsidRDefault="00DF4825" w:rsidP="00DF4825">
      <w:pPr>
        <w:jc w:val="center"/>
        <w:rPr>
          <w:rFonts w:ascii="Arial" w:hAnsi="Arial" w:cs="Arial"/>
          <w:b/>
          <w:bCs/>
        </w:rPr>
      </w:pPr>
      <w:r>
        <w:rPr>
          <w:rFonts w:ascii="Arial" w:hAnsi="Arial" w:cs="Arial"/>
          <w:b/>
          <w:bCs/>
        </w:rPr>
        <w:t> </w:t>
      </w:r>
    </w:p>
    <w:p w:rsidR="00DF4825" w:rsidRDefault="00DF4825" w:rsidP="00DF4825">
      <w:pPr>
        <w:jc w:val="center"/>
        <w:rPr>
          <w:rFonts w:ascii="Arial" w:hAnsi="Arial" w:cs="Arial"/>
          <w:b/>
          <w:bCs/>
        </w:rPr>
      </w:pPr>
      <w:r>
        <w:rPr>
          <w:rFonts w:ascii="Arial" w:hAnsi="Arial" w:cs="Arial"/>
          <w:b/>
          <w:bCs/>
        </w:rPr>
        <w:t>ПИСЬМО</w:t>
      </w:r>
    </w:p>
    <w:p w:rsidR="00DF4825" w:rsidRDefault="00DF4825" w:rsidP="00DF4825">
      <w:pPr>
        <w:jc w:val="center"/>
        <w:rPr>
          <w:rFonts w:ascii="Arial" w:hAnsi="Arial" w:cs="Arial"/>
          <w:b/>
          <w:bCs/>
        </w:rPr>
      </w:pPr>
      <w:r>
        <w:rPr>
          <w:rFonts w:ascii="Arial" w:hAnsi="Arial" w:cs="Arial"/>
          <w:b/>
          <w:bCs/>
        </w:rPr>
        <w:t>от 3 ноября 2020 г. № 24-03-06/95838</w:t>
      </w:r>
    </w:p>
    <w:p w:rsidR="00DF4825" w:rsidRDefault="00DF4825" w:rsidP="00DF4825">
      <w:pPr>
        <w:rPr>
          <w:rFonts w:ascii="Times New Roman" w:hAnsi="Times New Roman" w:cs="Times New Roman"/>
        </w:rPr>
      </w:pPr>
      <w:r>
        <w:t> </w:t>
      </w:r>
    </w:p>
    <w:p w:rsidR="00DF4825" w:rsidRDefault="00DF4825" w:rsidP="00DF4825">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1 октября 2020 г.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компетенции сообщает следующее.</w:t>
      </w:r>
    </w:p>
    <w:p w:rsidR="00DF4825" w:rsidRDefault="00DF4825" w:rsidP="00DF4825">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DF4825" w:rsidRDefault="00DF4825" w:rsidP="00DF4825">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F4825" w:rsidRDefault="00DF4825" w:rsidP="00DF4825">
      <w:pPr>
        <w:jc w:val="both"/>
      </w:pPr>
      <w:r>
        <w:t>Вместе с тем Департамент считает возможным сообщить следующее.</w:t>
      </w:r>
    </w:p>
    <w:p w:rsidR="00DF4825" w:rsidRDefault="00DF4825" w:rsidP="00DF4825">
      <w:pPr>
        <w:jc w:val="both"/>
      </w:pPr>
      <w: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DF4825" w:rsidRDefault="00DF4825" w:rsidP="00DF4825">
      <w:pPr>
        <w:jc w:val="both"/>
      </w:pPr>
      <w:r>
        <w:t>Частью 2 статьи 34 Закона № 44-ФЗ установлено, что при исполнении контракта изменение его условий не допускается, за исключением случаев, предусмотренных статьей 95 Закона № 44-ФЗ.</w:t>
      </w:r>
    </w:p>
    <w:p w:rsidR="00DF4825" w:rsidRDefault="00DF4825" w:rsidP="00DF4825">
      <w:pPr>
        <w:jc w:val="both"/>
      </w:pPr>
      <w:r>
        <w:t>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DF4825" w:rsidRDefault="00DF4825" w:rsidP="00DF4825">
      <w:pPr>
        <w:jc w:val="both"/>
      </w:pPr>
      <w:r>
        <w:lastRenderedPageBreak/>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F4825" w:rsidRDefault="00DF4825" w:rsidP="00DF4825">
      <w:pPr>
        <w:jc w:val="both"/>
      </w:pPr>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DF4825" w:rsidRDefault="00DF4825" w:rsidP="00DF4825">
      <w:pPr>
        <w:jc w:val="both"/>
      </w:pPr>
      <w:r>
        <w:t>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p>
    <w:p w:rsidR="00DF4825" w:rsidRDefault="00DF4825" w:rsidP="00DF4825">
      <w:pPr>
        <w:jc w:val="both"/>
      </w:pPr>
      <w:r>
        <w:t>При этом, в случае если в контракте не установлена цена единицы товара, работы или услуги, возможность изменения количества товара, объема работ или услуг в соответствии с подпунктом "б" пункта 1 части 1 статьи 95 Закона № 44-ФЗ не предусмотрена. </w:t>
      </w:r>
    </w:p>
    <w:bookmarkEnd w:id="0"/>
    <w:p w:rsidR="00DF4825" w:rsidRDefault="00DF4825" w:rsidP="00DF4825">
      <w:pPr>
        <w:jc w:val="right"/>
      </w:pPr>
      <w:r>
        <w:t>Заместитель директора Департамента</w:t>
      </w:r>
    </w:p>
    <w:p w:rsidR="00DF4825" w:rsidRDefault="00DF4825" w:rsidP="00DF4825">
      <w:pPr>
        <w:jc w:val="right"/>
      </w:pPr>
      <w:r>
        <w:t>Д.А.ГОТОВЦЕВ</w:t>
      </w:r>
    </w:p>
    <w:p w:rsidR="00DF4825" w:rsidRDefault="00DF4825" w:rsidP="00DF4825">
      <w:r>
        <w:t>03.11.2020</w:t>
      </w:r>
    </w:p>
    <w:p w:rsidR="00DF4825" w:rsidRDefault="00DF4825" w:rsidP="00DF4825">
      <w:r>
        <w:t> </w:t>
      </w:r>
    </w:p>
    <w:p w:rsidR="00DF4825" w:rsidRDefault="00DF4825" w:rsidP="00DF4825">
      <w:r>
        <w:t> </w:t>
      </w:r>
    </w:p>
    <w:p w:rsidR="006423B4" w:rsidRDefault="006423B4"/>
    <w:sectPr w:rsidR="00642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25"/>
    <w:rsid w:val="006423B4"/>
    <w:rsid w:val="00DF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D6FF9-070A-4F36-B3C7-C927A9F1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825"/>
    <w:rPr>
      <w:color w:val="0000FF"/>
      <w:u w:val="single"/>
    </w:rPr>
  </w:style>
  <w:style w:type="character" w:customStyle="1" w:styleId="blk">
    <w:name w:val="blk"/>
    <w:basedOn w:val="a0"/>
    <w:rsid w:val="00DF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2021-08-26T08:41:00Z</dcterms:created>
  <dcterms:modified xsi:type="dcterms:W3CDTF">2021-08-26T08:47:00Z</dcterms:modified>
</cp:coreProperties>
</file>