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ED" w:rsidRDefault="00A22DED" w:rsidP="00A22D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22DED" w:rsidRDefault="00A22DED" w:rsidP="00A22D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22DED" w:rsidRDefault="00A22DED" w:rsidP="00A22D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22DED" w:rsidRDefault="00A22DED" w:rsidP="00A22D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сентября 2020 г. № 24-03-07/84521</w:t>
      </w:r>
    </w:p>
    <w:p w:rsidR="00A22DED" w:rsidRDefault="00A22DED" w:rsidP="00A22DED">
      <w:pPr>
        <w:rPr>
          <w:rFonts w:ascii="Times New Roman" w:hAnsi="Times New Roman" w:cs="Times New Roman"/>
        </w:rPr>
      </w:pPr>
      <w:r>
        <w:t> </w:t>
      </w:r>
    </w:p>
    <w:p w:rsidR="00A22DED" w:rsidRDefault="00A22DED" w:rsidP="00A22DE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неустоек (штрафов, пеней), начисленных поставщику (подрядчику, исполнителю), но не списанных заказчиком, сообщает следующее.</w:t>
      </w:r>
    </w:p>
    <w:p w:rsidR="00A22DED" w:rsidRDefault="00A22DED" w:rsidP="00A22DED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22DED" w:rsidRDefault="00A22DED" w:rsidP="00A22DED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A22DED" w:rsidRDefault="00A22DED" w:rsidP="00A22DED">
      <w:pPr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A22DED" w:rsidRDefault="00A22DED" w:rsidP="00A22DED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22DED" w:rsidRDefault="00A22DED" w:rsidP="00A22DED">
      <w:pPr>
        <w:jc w:val="both"/>
      </w:pPr>
      <w:r>
        <w:t>Вместе с тем Департамент считает возможным сообщить следующее.</w:t>
      </w:r>
    </w:p>
    <w:p w:rsidR="00A22DED" w:rsidRDefault="00A22DED" w:rsidP="00A22DED">
      <w:pPr>
        <w:jc w:val="both"/>
      </w:pPr>
      <w:r>
        <w:t>Частью 42.1 статьи 112 Закона № 44-ФЗ установлено,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</w:p>
    <w:p w:rsidR="00A22DED" w:rsidRDefault="00A22DED" w:rsidP="00A22DED">
      <w:pPr>
        <w:jc w:val="both"/>
      </w:pPr>
      <w:r>
        <w:t>Правила осуществления списания заказчиком таких сумм неустоек (штрафов, пеней) утверждены постановлением Правительства Российской Федерации от 4 июля 2018 г. № 783 (далее - Правила).</w:t>
      </w:r>
    </w:p>
    <w:p w:rsidR="00A22DED" w:rsidRDefault="00A22DED" w:rsidP="00A22DED">
      <w:pPr>
        <w:jc w:val="both"/>
      </w:pPr>
      <w:r>
        <w:t>В соответствии с пунктом 2 Правил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A22DED" w:rsidRDefault="00A22DED" w:rsidP="00A22DED">
      <w:pPr>
        <w:jc w:val="both"/>
      </w:pPr>
      <w:r>
        <w:lastRenderedPageBreak/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A22DED" w:rsidRDefault="00A22DED" w:rsidP="00A22DED">
      <w:pPr>
        <w:jc w:val="both"/>
      </w:pPr>
      <w: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22DED" w:rsidRDefault="00A22DED" w:rsidP="00A22DED">
      <w:pPr>
        <w:jc w:val="both"/>
      </w:pPr>
      <w:r>
        <w:t>Согласно пункту 3 Правил списание начисленных и неуплаченных сумм неустоек (штрафов, пеней) осуществляется заказчиком в следующих случае и порядке:</w:t>
      </w:r>
    </w:p>
    <w:p w:rsidR="00A22DED" w:rsidRDefault="00A22DED" w:rsidP="00A22DED">
      <w:pPr>
        <w:jc w:val="both"/>
      </w:pPr>
      <w:r>
        <w:t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пеней), за исключением случая, предусмотренного подпунктом "в" указанного пункта;</w:t>
      </w:r>
    </w:p>
    <w:p w:rsidR="00A22DED" w:rsidRDefault="00A22DED" w:rsidP="00A22DED">
      <w:pPr>
        <w:jc w:val="both"/>
      </w:pPr>
      <w: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 до 1 января 2021 г., за исключением случая, предусмотренного подпунктом "в" указанного пункта;</w:t>
      </w:r>
    </w:p>
    <w:p w:rsidR="00A22DED" w:rsidRDefault="00A22DED" w:rsidP="00A22DED">
      <w:pPr>
        <w:jc w:val="both"/>
      </w:pPr>
      <w: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заказчик осуществляет списание начисленных и неуплаченных сумм неустоек (штрафов, пеней).</w:t>
      </w:r>
    </w:p>
    <w:p w:rsidR="00A22DED" w:rsidRDefault="00A22DED" w:rsidP="00A22DED">
      <w:pPr>
        <w:jc w:val="both"/>
      </w:pPr>
      <w:r>
        <w:t>В соответствии с пунктом 5 Правил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A22DED" w:rsidRDefault="00A22DED" w:rsidP="00A22DED">
      <w:pPr>
        <w:jc w:val="both"/>
      </w:pPr>
      <w:r>
        <w:t>а) в случае, предусмотренном подпунктом "а" пункта 3 Правил, -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документом;</w:t>
      </w:r>
    </w:p>
    <w:p w:rsidR="00A22DED" w:rsidRDefault="00A22DED" w:rsidP="00A22DED">
      <w:pPr>
        <w:jc w:val="both"/>
      </w:pPr>
      <w:r>
        <w:t>б) в случае, предусмотренном подпунктом "б" пункта 3 Правил, в дополнение к документам, указанным в подпункте "а" указанного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частью 4 или юридического лица в случаях осуществления им закупок в соответствии с частями 4(1) и 5 статьи 15 Закона № 44-ФЗ);</w:t>
      </w:r>
    </w:p>
    <w:p w:rsidR="00A22DED" w:rsidRDefault="00A22DED" w:rsidP="00A22DED">
      <w:pPr>
        <w:jc w:val="both"/>
      </w:pPr>
      <w:r>
        <w:t xml:space="preserve">в) в случае, предусмотренном подпунктом "в" пункта 3 Правил, - исполнение (при наличии) поставщиком (подрядчиком, исполнителем) обязательств по контракту в 2020 году, </w:t>
      </w:r>
      <w:r>
        <w:lastRenderedPageBreak/>
        <w:t xml:space="preserve">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A22DED" w:rsidRDefault="00A22DED" w:rsidP="00A22DED">
      <w:pPr>
        <w:jc w:val="both"/>
      </w:pPr>
      <w:r>
        <w:t xml:space="preserve">Таким образом, списание начисленных поставщику (подрядчику, исполнителю)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неуплаченные неустойки (штрафы, пени) начислены вследствие неисполнения или ненадлежащего 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 </w:t>
      </w:r>
    </w:p>
    <w:bookmarkEnd w:id="0"/>
    <w:p w:rsidR="00A22DED" w:rsidRDefault="00A22DED" w:rsidP="00A22DED">
      <w:pPr>
        <w:jc w:val="right"/>
      </w:pPr>
      <w:r>
        <w:t>Заместитель директора Департамента</w:t>
      </w:r>
    </w:p>
    <w:p w:rsidR="00A22DED" w:rsidRDefault="00A22DED" w:rsidP="00A22DED">
      <w:pPr>
        <w:jc w:val="right"/>
      </w:pPr>
      <w:r>
        <w:t>Д.А.ГОТОВЦЕВ</w:t>
      </w:r>
    </w:p>
    <w:p w:rsidR="00A22DED" w:rsidRDefault="00A22DED" w:rsidP="00A22DED">
      <w:r>
        <w:t>28.09.2020</w:t>
      </w:r>
    </w:p>
    <w:p w:rsidR="00C92ADC" w:rsidRDefault="00C92ADC"/>
    <w:sectPr w:rsidR="00C9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D"/>
    <w:rsid w:val="00A22DED"/>
    <w:rsid w:val="00C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E67A4-FDAF-48BD-A52F-5588721C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DED"/>
    <w:rPr>
      <w:color w:val="0000FF"/>
      <w:u w:val="single"/>
    </w:rPr>
  </w:style>
  <w:style w:type="paragraph" w:customStyle="1" w:styleId="search-resultstext">
    <w:name w:val="search-results__text"/>
    <w:basedOn w:val="a"/>
    <w:rsid w:val="00A2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22DED"/>
  </w:style>
  <w:style w:type="character" w:customStyle="1" w:styleId="b">
    <w:name w:val="b"/>
    <w:basedOn w:val="a0"/>
    <w:rsid w:val="00A22DED"/>
  </w:style>
  <w:style w:type="paragraph" w:customStyle="1" w:styleId="search-resultslink-inherit">
    <w:name w:val="search-results__link-inherit"/>
    <w:basedOn w:val="a"/>
    <w:rsid w:val="00A2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A2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2021-09-16T11:48:00Z</dcterms:created>
  <dcterms:modified xsi:type="dcterms:W3CDTF">2021-09-16T11:50:00Z</dcterms:modified>
</cp:coreProperties>
</file>