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AA" w:rsidRDefault="00FA66AA" w:rsidP="00FA66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A66AA" w:rsidRDefault="00FA66AA" w:rsidP="00FA66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A66AA" w:rsidRDefault="00FA66AA" w:rsidP="00FA66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A66AA" w:rsidRDefault="00FA66AA" w:rsidP="00FA66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9 апреля 2020 г. № 24-06-05/28329</w:t>
      </w:r>
    </w:p>
    <w:p w:rsidR="00FA66AA" w:rsidRDefault="00FA66AA" w:rsidP="00FA66AA">
      <w:pPr>
        <w:rPr>
          <w:rFonts w:ascii="Times New Roman" w:hAnsi="Times New Roman" w:cs="Times New Roman"/>
        </w:rPr>
      </w:pPr>
      <w:r>
        <w:t> </w:t>
      </w:r>
    </w:p>
    <w:p w:rsidR="00FA66AA" w:rsidRDefault="00FA66AA" w:rsidP="00FA66AA">
      <w:pPr>
        <w:jc w:val="both"/>
      </w:pPr>
      <w:r>
        <w:t xml:space="preserve">Минфин России, рассмотрев </w:t>
      </w:r>
      <w:bookmarkStart w:id="0" w:name="_GoBack"/>
      <w:r>
        <w:t>обращение по вопросу необходимости подготовки проекта нормативного правового акта о порядке осуществления закупок товаров, работ, услуг для обеспечения государственных и муниципальных нужд в нерабочие дни с 4 по 30 апреля 2020 г., сообщает следующее.</w:t>
      </w:r>
    </w:p>
    <w:p w:rsidR="00FA66AA" w:rsidRDefault="00FA66AA" w:rsidP="00FA66AA">
      <w:pPr>
        <w:jc w:val="both"/>
      </w:pPr>
      <w:r>
        <w:t xml:space="preserve">В связи с изданием Указа Президента Российской Федерации от 2 апреля 2020 г.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 принято постановление Правительства Российской Федерации от 3 апреля 2020 г. №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Постановление № 443).</w:t>
      </w:r>
    </w:p>
    <w:p w:rsidR="00FA66AA" w:rsidRDefault="00FA66AA" w:rsidP="00FA66AA">
      <w:pPr>
        <w:jc w:val="both"/>
      </w:pPr>
      <w:r>
        <w:t>При этом в соответствии с положениями подпункта "а" пункта 1 Постановления № 443 сроки, подлежащие исчислению в рабочих днях согласно Федеральному закону от 5 апреля 2013 г. № 44-ФЗ "О контрактной системе в сфере закупок товаров, работ, услуг для обеспечения государственных и муниципальных нужд" и принятым в соответствии с ним нормативным правовым актам о контрактной системе в сфере закупок, исчисляются в календарных днях (за исключением субботы и воскресенья).</w:t>
      </w:r>
    </w:p>
    <w:p w:rsidR="00FA66AA" w:rsidRDefault="00FA66AA" w:rsidP="00FA66AA">
      <w:pPr>
        <w:jc w:val="both"/>
      </w:pPr>
      <w:r>
        <w:t>Дополнительно Минфин России сообщает, что текст Постановления № 443 опубликован на официальном интернет-портале правовой информации 6 апреля 2020 г. (http://publicatio</w:t>
      </w:r>
      <w:proofErr w:type="gramStart"/>
      <w:r>
        <w:t>№.pravo.gov.ru</w:t>
      </w:r>
      <w:proofErr w:type="gramEnd"/>
      <w:r>
        <w:t>/Docume№t/View/0001202004060045). </w:t>
      </w:r>
    </w:p>
    <w:bookmarkEnd w:id="0"/>
    <w:p w:rsidR="00FA66AA" w:rsidRDefault="00FA66AA" w:rsidP="00FA66AA">
      <w:pPr>
        <w:jc w:val="right"/>
      </w:pPr>
      <w:r>
        <w:t>А.М.ЛАВРОВ</w:t>
      </w:r>
    </w:p>
    <w:p w:rsidR="00FA66AA" w:rsidRDefault="00FA66AA" w:rsidP="00FA66AA">
      <w:r>
        <w:t>09.04.2020</w:t>
      </w:r>
    </w:p>
    <w:p w:rsidR="00FA66AA" w:rsidRDefault="00FA66AA" w:rsidP="00FA66AA">
      <w:r>
        <w:t> </w:t>
      </w:r>
    </w:p>
    <w:p w:rsidR="00FA66AA" w:rsidRPr="00405BD5" w:rsidRDefault="00FA66AA" w:rsidP="00FA66AA">
      <w:r>
        <w:t> </w:t>
      </w:r>
    </w:p>
    <w:p w:rsidR="001D38C9" w:rsidRDefault="001D38C9"/>
    <w:sectPr w:rsidR="001D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E54"/>
    <w:multiLevelType w:val="multilevel"/>
    <w:tmpl w:val="3400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AA"/>
    <w:rsid w:val="001D38C9"/>
    <w:rsid w:val="00F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080C2-F5EE-48EE-8978-7C3315F3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6AA"/>
    <w:rPr>
      <w:color w:val="0000FF"/>
      <w:u w:val="single"/>
    </w:rPr>
  </w:style>
  <w:style w:type="paragraph" w:customStyle="1" w:styleId="search-resultstext">
    <w:name w:val="search-results__text"/>
    <w:basedOn w:val="a"/>
    <w:rsid w:val="00FA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A66AA"/>
  </w:style>
  <w:style w:type="character" w:customStyle="1" w:styleId="b">
    <w:name w:val="b"/>
    <w:basedOn w:val="a0"/>
    <w:rsid w:val="00FA66AA"/>
  </w:style>
  <w:style w:type="paragraph" w:customStyle="1" w:styleId="search-resultslink-inherit">
    <w:name w:val="search-results__link-inherit"/>
    <w:basedOn w:val="a"/>
    <w:rsid w:val="00FA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A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2021-09-17T10:16:00Z</dcterms:created>
  <dcterms:modified xsi:type="dcterms:W3CDTF">2021-09-17T10:18:00Z</dcterms:modified>
</cp:coreProperties>
</file>