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E8" w:rsidRDefault="00943EE8" w:rsidP="00943E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43EE8" w:rsidRDefault="00943EE8" w:rsidP="00943E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43EE8" w:rsidRDefault="00943EE8" w:rsidP="00943E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43EE8" w:rsidRDefault="00943EE8" w:rsidP="00943E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2021 г. № 24-06-06/51688</w:t>
      </w:r>
    </w:p>
    <w:p w:rsidR="00943EE8" w:rsidRDefault="00943EE8" w:rsidP="00943EE8">
      <w:pPr>
        <w:rPr>
          <w:rFonts w:ascii="Times New Roman" w:hAnsi="Times New Roman" w:cs="Times New Roman"/>
        </w:rPr>
      </w:pPr>
      <w:r>
        <w:t> </w:t>
      </w:r>
    </w:p>
    <w:p w:rsidR="00943EE8" w:rsidRDefault="00943EE8" w:rsidP="00943EE8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26.05.2021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отношении участника закупки требования о членстве в саморегулируемой организации при заключении контракта, предусмотренного частью 56 статьи 112 Закона № 44-ФЗ, сообщает следующее.</w:t>
      </w:r>
    </w:p>
    <w:p w:rsidR="00943EE8" w:rsidRDefault="00943EE8" w:rsidP="00943EE8">
      <w:pPr>
        <w:jc w:val="both"/>
      </w:pPr>
      <w:r>
        <w:t>В соответствии с пунктом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43EE8" w:rsidRDefault="00943EE8" w:rsidP="00943EE8">
      <w:pPr>
        <w:jc w:val="both"/>
      </w:pPr>
      <w:r>
        <w:t>Вместе с тем Департамент полагает возможным отметить, что согласно пункту 1 части 1 статьи 31 Закона № 44-ФЗ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943EE8" w:rsidRDefault="00943EE8" w:rsidP="00943EE8">
      <w:pPr>
        <w:jc w:val="both"/>
      </w:pPr>
      <w:r>
        <w:t>Следовательно, в случае если в силу законодательства Российской Федерации к лицам, осуществляющим поставку товара, выполнение работ, оказание услуг,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943EE8" w:rsidRDefault="00943EE8" w:rsidP="00943EE8">
      <w:pPr>
        <w:jc w:val="both"/>
      </w:pPr>
      <w:r>
        <w:t>Департамент обращает внимание, что в соответствии с положениями части 2 статьи 47, части 4 статьи 48, части 2 статьи 52 Градостроительного кодекса Российской Федерации работы по договорам о выполнении инженерных изысканий, работы по договорам о подготовке проектной документации, внесении изменений в проектную документацию, а также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инженерных изысканий, в области архитектурно-строительного проектирования, в области строительства, реконструкции, капитального ремонта объектов капитального строительства соответственно.</w:t>
      </w:r>
    </w:p>
    <w:p w:rsidR="00943EE8" w:rsidRDefault="00943EE8" w:rsidP="00943EE8">
      <w:pPr>
        <w:jc w:val="both"/>
      </w:pPr>
      <w:r>
        <w:t>Таким образом, если объектом закупки является работа, для выполнения которой в соответствии с законодательством Российской Федерации необходимо наличие членства в соответствующей саморегулируемой организации, заказчик в извещении о проведении закупки обязан установить к участнику закупки соответствующее требование. </w:t>
      </w:r>
    </w:p>
    <w:bookmarkEnd w:id="0"/>
    <w:p w:rsidR="00943EE8" w:rsidRDefault="00943EE8" w:rsidP="00943EE8">
      <w:pPr>
        <w:jc w:val="right"/>
      </w:pPr>
      <w:r>
        <w:t>Заместитель директора Департамента</w:t>
      </w:r>
    </w:p>
    <w:p w:rsidR="00943EE8" w:rsidRDefault="00943EE8" w:rsidP="00943EE8">
      <w:pPr>
        <w:jc w:val="right"/>
      </w:pPr>
      <w:r>
        <w:t>Д.А.ГОТОВЦЕВ</w:t>
      </w:r>
    </w:p>
    <w:p w:rsidR="00943EE8" w:rsidRDefault="00943EE8" w:rsidP="00943EE8">
      <w:r>
        <w:lastRenderedPageBreak/>
        <w:t>30.06.2021</w:t>
      </w:r>
    </w:p>
    <w:p w:rsidR="00943EE8" w:rsidRDefault="00943EE8" w:rsidP="00943EE8"/>
    <w:p w:rsidR="000E7786" w:rsidRDefault="000E7786"/>
    <w:sectPr w:rsidR="000E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8"/>
    <w:rsid w:val="000E7786"/>
    <w:rsid w:val="009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564D-8C07-4D3B-AA12-D7A2A91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E8"/>
    <w:rPr>
      <w:color w:val="0000FF"/>
      <w:u w:val="single"/>
    </w:rPr>
  </w:style>
  <w:style w:type="character" w:customStyle="1" w:styleId="blk">
    <w:name w:val="blk"/>
    <w:basedOn w:val="a0"/>
    <w:rsid w:val="0094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2021-09-20T06:25:00Z</dcterms:created>
  <dcterms:modified xsi:type="dcterms:W3CDTF">2021-09-20T06:32:00Z</dcterms:modified>
</cp:coreProperties>
</file>