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DE" w:rsidRDefault="002947DE" w:rsidP="002947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947DE" w:rsidRDefault="002947DE" w:rsidP="002947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947DE" w:rsidRDefault="002947DE" w:rsidP="002947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947DE" w:rsidRDefault="002947DE" w:rsidP="002947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октября 2019 г. № 24-03-07/83020</w:t>
      </w:r>
    </w:p>
    <w:p w:rsidR="002947DE" w:rsidRDefault="002947DE" w:rsidP="002947DE">
      <w:pPr>
        <w:jc w:val="both"/>
        <w:rPr>
          <w:rFonts w:ascii="Times New Roman" w:hAnsi="Times New Roman" w:cs="Times New Roman"/>
        </w:rPr>
      </w:pPr>
      <w:r>
        <w:t> </w:t>
      </w:r>
    </w:p>
    <w:p w:rsidR="002947DE" w:rsidRDefault="002947DE" w:rsidP="002947D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17.1 статьи 95 Закона № 44-ФЗ, сообщает следующее.</w:t>
      </w:r>
    </w:p>
    <w:p w:rsidR="002947DE" w:rsidRDefault="002947DE" w:rsidP="002947D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947DE" w:rsidRDefault="002947DE" w:rsidP="002947D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947DE" w:rsidRDefault="002947DE" w:rsidP="002947DE">
      <w:pPr>
        <w:jc w:val="both"/>
      </w:pPr>
      <w:r>
        <w:t>Вместе с тем Департамент считает возможным сообщить следующее.</w:t>
      </w:r>
    </w:p>
    <w:p w:rsidR="002947DE" w:rsidRDefault="002947DE" w:rsidP="002947DE">
      <w:pPr>
        <w:jc w:val="both"/>
      </w:pPr>
      <w:r>
        <w:t>Подпунктом "б"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дополнение статьи 95 Закона № 44-ФЗ частью 17.1, положения которой распространяются в том числе на контракты, заключенные до 1 июля 2019 г.</w:t>
      </w:r>
    </w:p>
    <w:p w:rsidR="002947DE" w:rsidRDefault="002947DE" w:rsidP="002947DE">
      <w:pPr>
        <w:jc w:val="both"/>
      </w:pPr>
      <w:r>
        <w:t>Так, в случае расторжения контракта по основаниям, предусмотренным частью 8 статьи 95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№ 44-ФЗ) и при условии согласия такого участника закупки заключить контракт.</w:t>
      </w:r>
    </w:p>
    <w:p w:rsidR="002947DE" w:rsidRDefault="002947DE" w:rsidP="002947DE">
      <w:pPr>
        <w:jc w:val="both"/>
      </w:pPr>
      <w:r>
        <w:t>Указанный контракт заключается с соблюдением условий, предусмотренных частью 1 статьи 34 Закона № 44-ФЗ с учетом положений части 18 статьи 95 Закона № 44-ФЗ,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2947DE" w:rsidRDefault="002947DE" w:rsidP="002947DE">
      <w:pPr>
        <w:jc w:val="both"/>
      </w:pPr>
      <w:r>
        <w:t xml:space="preserve">При этом при расторжении контракта (за исключением контракта, указанного в части 9 статьи 37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№ 44-ФЗ принято решение о включении информации о поставщике (подрядчике, исполнителе), с которым расторгнут контракт, в реестр </w:t>
      </w:r>
      <w:r>
        <w:lastRenderedPageBreak/>
        <w:t>недобросовестных поставщиков (подрядчиков, исполнителей) (часть 17.1 статьи 95 Закона № 44-ФЗ).</w:t>
      </w:r>
    </w:p>
    <w:p w:rsidR="002947DE" w:rsidRDefault="002947DE" w:rsidP="002947DE">
      <w:pPr>
        <w:jc w:val="both"/>
      </w:pPr>
      <w:r>
        <w:t>Таким образом, с 1 июля 2019 г. в соответствии с частью 17.1 статьи 95 Закона № 44-ФЗ в случае одностороннего расторжения контракта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 Закона № 44-ФЗ, победителя электронной процедуры (за исключением победителя, предусмотренного частью 14 статьи 83.2 Закона № 44-ФЗ).</w:t>
      </w:r>
    </w:p>
    <w:p w:rsidR="002947DE" w:rsidRDefault="002947DE" w:rsidP="002947DE">
      <w:pPr>
        <w:jc w:val="both"/>
      </w:pPr>
      <w:r>
        <w:t>Учитывая изложенное, отмечаем, что Законом № 44-ФЗ не регламентирован срок заключения контракта по основаниям, предусмотренным частью 17.1 статьи 95 Закона № 44-ФЗ. При этом необходимо отметить, что контракт по указанным основаниям заключается с соблюдением условий, указанных в части 1 статьи 34 Закона № 44-ФЗ, в том числе содержащих сроки исполнения контракта, указанные в документации о закупке.</w:t>
      </w:r>
    </w:p>
    <w:p w:rsidR="002947DE" w:rsidRDefault="002947DE" w:rsidP="002947DE">
      <w:pPr>
        <w:jc w:val="both"/>
      </w:pPr>
      <w:r>
        <w:t>Департамент обращает внимание, что контракты, заключаемые на основании части 17.1 статьи 95 Закона № 44-ФЗ, могут быть заключены в письменной форме без соблюдения требований статьи 83.2 Закона № 44-ФЗ.</w:t>
      </w:r>
    </w:p>
    <w:p w:rsidR="002947DE" w:rsidRDefault="002947DE" w:rsidP="002947DE">
      <w:pPr>
        <w:jc w:val="both"/>
      </w:pPr>
      <w:r>
        <w:t>При этом в соответствии с частью 3 статьи 103 Закона № 44-ФЗ заказчики в течение пяти рабочих дней с даты заключения контракта обязаны направить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включения в реестр контрактов.</w:t>
      </w:r>
    </w:p>
    <w:p w:rsidR="002947DE" w:rsidRDefault="002947DE" w:rsidP="002947DE">
      <w:pPr>
        <w:jc w:val="both"/>
      </w:pPr>
      <w:r>
        <w:t>Перечень информации и документов, подлежащих включению в реестр контрактов, установлен частью 2 статьи 103 Закона № 44-ФЗ.</w:t>
      </w:r>
      <w:bookmarkStart w:id="0" w:name="_GoBack"/>
      <w:bookmarkEnd w:id="0"/>
      <w:r>
        <w:t> </w:t>
      </w:r>
    </w:p>
    <w:p w:rsidR="002947DE" w:rsidRDefault="002947DE" w:rsidP="002947DE">
      <w:pPr>
        <w:jc w:val="right"/>
      </w:pPr>
      <w:r>
        <w:t>Заместитель директора Департамента</w:t>
      </w:r>
    </w:p>
    <w:p w:rsidR="002947DE" w:rsidRDefault="002947DE" w:rsidP="002947DE">
      <w:pPr>
        <w:jc w:val="right"/>
      </w:pPr>
      <w:r>
        <w:t>Д.А.ГОТОВЦЕВ</w:t>
      </w:r>
    </w:p>
    <w:p w:rsidR="002947DE" w:rsidRDefault="002947DE" w:rsidP="002947DE">
      <w:r>
        <w:t>29.10.2019</w:t>
      </w:r>
    </w:p>
    <w:p w:rsidR="002947DE" w:rsidRDefault="002947DE" w:rsidP="002947D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52C21"/>
    <w:multiLevelType w:val="multilevel"/>
    <w:tmpl w:val="5902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E"/>
    <w:rsid w:val="002947DE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974F-9A3F-4DE2-8035-7569736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7DE"/>
    <w:rPr>
      <w:color w:val="0000FF"/>
      <w:u w:val="single"/>
    </w:rPr>
  </w:style>
  <w:style w:type="paragraph" w:customStyle="1" w:styleId="search-resultstext">
    <w:name w:val="search-results__text"/>
    <w:basedOn w:val="a"/>
    <w:rsid w:val="002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947DE"/>
  </w:style>
  <w:style w:type="character" w:customStyle="1" w:styleId="b">
    <w:name w:val="b"/>
    <w:basedOn w:val="a0"/>
    <w:rsid w:val="002947DE"/>
  </w:style>
  <w:style w:type="paragraph" w:customStyle="1" w:styleId="search-resultslink-inherit">
    <w:name w:val="search-results__link-inherit"/>
    <w:basedOn w:val="a"/>
    <w:rsid w:val="002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2021-09-29T10:22:00Z</dcterms:created>
  <dcterms:modified xsi:type="dcterms:W3CDTF">2021-09-29T10:45:00Z</dcterms:modified>
</cp:coreProperties>
</file>