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CA" w:rsidRDefault="00D76FCA" w:rsidP="00D76FCA">
      <w:pPr>
        <w:jc w:val="both"/>
      </w:pPr>
      <w:bookmarkStart w:id="0" w:name="_GoBack"/>
    </w:p>
    <w:p w:rsidR="00D76FCA" w:rsidRDefault="00D76FCA" w:rsidP="00D76FCA">
      <w:pPr>
        <w:jc w:val="center"/>
        <w:rPr>
          <w:rFonts w:ascii="Arial" w:hAnsi="Arial" w:cs="Arial"/>
          <w:b/>
          <w:bCs/>
        </w:rPr>
      </w:pPr>
      <w:r>
        <w:rPr>
          <w:rFonts w:ascii="Arial" w:hAnsi="Arial" w:cs="Arial"/>
          <w:b/>
          <w:bCs/>
        </w:rPr>
        <w:t>МИНИСТЕРСТВО ФИНАНСОВ РОССИЙСКОЙ ФЕДЕРАЦИИ</w:t>
      </w:r>
    </w:p>
    <w:p w:rsidR="00D76FCA" w:rsidRDefault="00D76FCA" w:rsidP="00D76FCA">
      <w:pPr>
        <w:jc w:val="center"/>
        <w:rPr>
          <w:rFonts w:ascii="Arial" w:hAnsi="Arial" w:cs="Arial"/>
          <w:b/>
          <w:bCs/>
        </w:rPr>
      </w:pPr>
      <w:r>
        <w:rPr>
          <w:rFonts w:ascii="Arial" w:hAnsi="Arial" w:cs="Arial"/>
          <w:b/>
          <w:bCs/>
        </w:rPr>
        <w:t> </w:t>
      </w:r>
    </w:p>
    <w:p w:rsidR="00D76FCA" w:rsidRDefault="00D76FCA" w:rsidP="00D76FCA">
      <w:pPr>
        <w:jc w:val="center"/>
        <w:rPr>
          <w:rFonts w:ascii="Arial" w:hAnsi="Arial" w:cs="Arial"/>
          <w:b/>
          <w:bCs/>
        </w:rPr>
      </w:pPr>
      <w:r>
        <w:rPr>
          <w:rFonts w:ascii="Arial" w:hAnsi="Arial" w:cs="Arial"/>
          <w:b/>
          <w:bCs/>
        </w:rPr>
        <w:t>ПИСЬМО</w:t>
      </w:r>
    </w:p>
    <w:p w:rsidR="00D76FCA" w:rsidRDefault="00D76FCA" w:rsidP="00D76FCA">
      <w:pPr>
        <w:jc w:val="center"/>
        <w:rPr>
          <w:rFonts w:ascii="Arial" w:hAnsi="Arial" w:cs="Arial"/>
          <w:b/>
          <w:bCs/>
        </w:rPr>
      </w:pPr>
      <w:r>
        <w:rPr>
          <w:rFonts w:ascii="Arial" w:hAnsi="Arial" w:cs="Arial"/>
          <w:b/>
          <w:bCs/>
        </w:rPr>
        <w:t>от 24 октября 2019 г. № 24-03-07/81995</w:t>
      </w:r>
    </w:p>
    <w:p w:rsidR="00D76FCA" w:rsidRDefault="00D76FCA" w:rsidP="00D76FCA">
      <w:pPr>
        <w:jc w:val="both"/>
        <w:rPr>
          <w:rFonts w:ascii="Times New Roman" w:hAnsi="Times New Roman" w:cs="Times New Roman"/>
        </w:rPr>
      </w:pPr>
      <w:r>
        <w:t> </w:t>
      </w:r>
    </w:p>
    <w:p w:rsidR="004147DF" w:rsidRDefault="004147DF" w:rsidP="004147DF">
      <w:pPr>
        <w:jc w:val="both"/>
      </w:pPr>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размещения сведений в реестре контрактов, заключенных заказчиками (далее - реестр контрактов), сообщает следующее.</w:t>
      </w:r>
    </w:p>
    <w:p w:rsidR="004147DF" w:rsidRDefault="004147DF" w:rsidP="004147DF">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4147DF" w:rsidRDefault="004147DF" w:rsidP="004147DF">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4147DF" w:rsidRDefault="004147DF" w:rsidP="004147DF">
      <w:pPr>
        <w:jc w:val="both"/>
      </w:pPr>
      <w:r>
        <w:t>Вместе с тем в рамках компетенции Департамента полагаем необходимым отметить следующее.</w:t>
      </w:r>
    </w:p>
    <w:p w:rsidR="004147DF" w:rsidRDefault="004147DF" w:rsidP="004147DF">
      <w:pPr>
        <w:jc w:val="both"/>
      </w:pPr>
      <w:r>
        <w:t>Согласно пункту 10 части 2 статьи 103 Закона № 44-ФЗ в реестр контрактов включается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4147DF" w:rsidRDefault="004147DF" w:rsidP="004147DF">
      <w:pPr>
        <w:jc w:val="both"/>
      </w:pPr>
      <w:r>
        <w:t>Аналогичные положения содержатся в подпункте "к" пункта 2 Правил ведения реестра контрактов, заключенных заказчиками, утвержденных постановлением Правительства Российской Федерации от 28 ноября 2013 г. № 1084 (далее - Правила).</w:t>
      </w:r>
    </w:p>
    <w:p w:rsidR="004147DF" w:rsidRDefault="004147DF" w:rsidP="004147DF">
      <w:pPr>
        <w:jc w:val="both"/>
      </w:pPr>
      <w:r>
        <w:t xml:space="preserve">При этом если в соответствии с условиями заключенного контракта предусмотрены отдельные этапы его исполнения (в том числе </w:t>
      </w:r>
      <w:proofErr w:type="spellStart"/>
      <w:r>
        <w:t>этапность</w:t>
      </w:r>
      <w:proofErr w:type="spellEnd"/>
      <w:r>
        <w:t xml:space="preserve"> оплаты), то по результатам исполнения каждого отдельного этапа исполнения контракта заказчику необходимо формировать и направлять сведения и документы в Федеральное казначейство в случаях, предусмотренных Законом № 44-ФЗ и Правилами.</w:t>
      </w:r>
    </w:p>
    <w:bookmarkEnd w:id="0"/>
    <w:p w:rsidR="004147DF" w:rsidRDefault="004147DF" w:rsidP="004147DF">
      <w:pPr>
        <w:jc w:val="both"/>
      </w:pPr>
      <w:r>
        <w:t xml:space="preserve">Следует отметить, что Закон № 44-ФЗ не содержит исчерпывающего содержания понятия отдельного этапа исполнения контракта, в связи с чем во избежание возникновения спорных </w:t>
      </w:r>
      <w:r>
        <w:lastRenderedPageBreak/>
        <w:t xml:space="preserve">ситуаций в </w:t>
      </w:r>
      <w:proofErr w:type="spellStart"/>
      <w:r>
        <w:t>правоприменении</w:t>
      </w:r>
      <w:proofErr w:type="spellEnd"/>
      <w:r>
        <w:t xml:space="preserve"> заказчикам целесообразно указывать на наличие либо отсутствие отдельных этапов исполнения контракта.</w:t>
      </w:r>
    </w:p>
    <w:p w:rsidR="00D76FCA" w:rsidRDefault="004147DF" w:rsidP="004147DF">
      <w:pPr>
        <w:jc w:val="both"/>
      </w:pPr>
      <w:r>
        <w:t>Кроме того, считаем необходимым отметить, что установление отдельных этапов исполнения контракта в проекте контракта является правом заказчика.</w:t>
      </w:r>
      <w:r w:rsidR="00D76FCA">
        <w:t> </w:t>
      </w:r>
    </w:p>
    <w:p w:rsidR="00D76FCA" w:rsidRDefault="00D76FCA" w:rsidP="00D76FCA">
      <w:pPr>
        <w:jc w:val="right"/>
      </w:pPr>
      <w:r>
        <w:t>Заместитель директора Департамента</w:t>
      </w:r>
    </w:p>
    <w:p w:rsidR="00D76FCA" w:rsidRDefault="00D76FCA" w:rsidP="00D76FCA">
      <w:pPr>
        <w:jc w:val="right"/>
      </w:pPr>
      <w:r>
        <w:t>Д.А.ГОТОВЦЕВ</w:t>
      </w:r>
    </w:p>
    <w:p w:rsidR="00D76FCA" w:rsidRDefault="00D76FCA" w:rsidP="00D76FCA">
      <w:r>
        <w:t>24.10.2019</w:t>
      </w:r>
    </w:p>
    <w:p w:rsidR="00564B2D" w:rsidRDefault="00564B2D"/>
    <w:sectPr w:rsidR="00564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CA"/>
    <w:rsid w:val="004147DF"/>
    <w:rsid w:val="00564B2D"/>
    <w:rsid w:val="00D76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B6E2A-74F4-4D37-B1CC-B8A3179A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F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6F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495</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2021-10-01T08:59:00Z</dcterms:created>
  <dcterms:modified xsi:type="dcterms:W3CDTF">2021-10-01T09:03:00Z</dcterms:modified>
</cp:coreProperties>
</file>