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B84" w:rsidRDefault="00BC4B84" w:rsidP="00BC4B84"/>
    <w:p w:rsidR="00BC4B84" w:rsidRDefault="00BC4B84" w:rsidP="00BC4B8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BC4B84" w:rsidRDefault="00BC4B84" w:rsidP="00BC4B8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BC4B84" w:rsidRDefault="00BC4B84" w:rsidP="00BC4B8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BC4B84" w:rsidRDefault="00BC4B84" w:rsidP="00BC4B8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3 июля 2020 г. № 24-01-07/57626</w:t>
      </w:r>
    </w:p>
    <w:p w:rsidR="00BC4B84" w:rsidRDefault="00BC4B84" w:rsidP="00BC4B84">
      <w:pPr>
        <w:jc w:val="both"/>
        <w:rPr>
          <w:rFonts w:ascii="Times New Roman" w:hAnsi="Times New Roman" w:cs="Times New Roman"/>
        </w:rPr>
      </w:pPr>
      <w:bookmarkStart w:id="0" w:name="_GoBack"/>
      <w:r>
        <w:t> </w:t>
      </w:r>
    </w:p>
    <w:p w:rsidR="00BC4B84" w:rsidRDefault="00BC4B84" w:rsidP="00BC4B84">
      <w:pPr>
        <w:jc w:val="both"/>
      </w:pPr>
      <w:r>
        <w:t>Департамент бюджетной политики в сфере контрактной системы Минфина России, рассмотрев обращение по вопросам применения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порядка оплаты поставленного товара, выполненной работы, оказанной услуги за пределами срока действия контракта, сообщает следующее.</w:t>
      </w:r>
    </w:p>
    <w:p w:rsidR="00BC4B84" w:rsidRDefault="00BC4B84" w:rsidP="00BC4B84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BC4B84" w:rsidRDefault="00BC4B84" w:rsidP="00BC4B84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BC4B84" w:rsidRDefault="00BC4B84" w:rsidP="00BC4B84">
      <w:pPr>
        <w:jc w:val="both"/>
      </w:pPr>
      <w:r>
        <w:t>Вместе с тем полагаем необходимым отметить, что согласно положениям статьи 6 Бюджетного кодекса Российской Федерации (далее - Бюджетный кодекс) под бюджетными обязательствами понимаются расходные обязательства, подлежащие исполнению в соответствующем финансовом году.</w:t>
      </w:r>
    </w:p>
    <w:p w:rsidR="00BC4B84" w:rsidRDefault="00BC4B84" w:rsidP="00BC4B84">
      <w:pPr>
        <w:jc w:val="both"/>
      </w:pPr>
      <w:r>
        <w:t>Положениями пункта 2 статьи 161 Бюджетного кодекса установлено, что финансовое обеспечение деятельности казенного учреждения осуществляется за счет средств соответствующего бюджета бюджетной системы Российской Федерации и на основании бюджетной сметы.</w:t>
      </w:r>
    </w:p>
    <w:p w:rsidR="00BC4B84" w:rsidRDefault="00BC4B84" w:rsidP="00BC4B84">
      <w:pPr>
        <w:jc w:val="both"/>
      </w:pPr>
      <w:r>
        <w:t xml:space="preserve">В соответствии с положениями пункта 3 статьи 219 Бюджетного кодекса казенное учреждение как получатель бюджетных средств принимает бюджетные обязательства </w:t>
      </w:r>
      <w:proofErr w:type="gramStart"/>
      <w:r>
        <w:t>в пределах</w:t>
      </w:r>
      <w:proofErr w:type="gramEnd"/>
      <w:r>
        <w:t xml:space="preserve"> доведенных до него лимитов бюджетных обязательств путем заключения государственных (муниципальных) контрактов, иных договоров с физическими и юридическими лицами.</w:t>
      </w:r>
    </w:p>
    <w:p w:rsidR="00BC4B84" w:rsidRDefault="00BC4B84" w:rsidP="00BC4B84">
      <w:pPr>
        <w:jc w:val="both"/>
      </w:pPr>
      <w:r>
        <w:t xml:space="preserve">При этом положениями пункта 5 статьи 161 Бюджетного кодекса установлено, что заключение и оплата казенным учреждением государственных (муниципальных) контрактов, иных договоров, подлежащих исполнению за счет бюджетных средств, производятся </w:t>
      </w:r>
      <w:proofErr w:type="gramStart"/>
      <w:r>
        <w:t>в пределах</w:t>
      </w:r>
      <w:proofErr w:type="gramEnd"/>
      <w:r>
        <w:t xml:space="preserve"> доведенных казенному учреждению лимитов бюджетных обязательств и с учетом принятых и неисполненных обязательств.</w:t>
      </w:r>
    </w:p>
    <w:p w:rsidR="00BC4B84" w:rsidRDefault="00BC4B84" w:rsidP="00BC4B84">
      <w:pPr>
        <w:jc w:val="both"/>
      </w:pPr>
      <w:r>
        <w:t>Учитывая изложенное, исполнение муниципальным казенным учреждением бюджетных обязательств, в том числе принятых с целью оплаты по муниципальным контрактам, заключенным в 2019 году, возможно в пределах лимитов бюджетных обязательств, доведенных в текущем финансовом году на указанные цели.</w:t>
      </w:r>
    </w:p>
    <w:p w:rsidR="00BC4B84" w:rsidRDefault="00BC4B84" w:rsidP="00BC4B84">
      <w:pPr>
        <w:jc w:val="both"/>
      </w:pPr>
      <w:r>
        <w:lastRenderedPageBreak/>
        <w:t>При этом согласно положениям статьи 219 Бюджетного кодекса порядок принятия и учета бюджетных и денежных обязательств устанавливается финансовым органом муниципального образования с соблюдением требований Бюджетного кодекса. </w:t>
      </w:r>
    </w:p>
    <w:bookmarkEnd w:id="0"/>
    <w:p w:rsidR="00BC4B84" w:rsidRDefault="00BC4B84" w:rsidP="00BC4B84">
      <w:pPr>
        <w:jc w:val="right"/>
      </w:pPr>
      <w:r>
        <w:t>Заместитель директора Департамента</w:t>
      </w:r>
    </w:p>
    <w:p w:rsidR="00BC4B84" w:rsidRDefault="00BC4B84" w:rsidP="00BC4B84">
      <w:pPr>
        <w:jc w:val="right"/>
      </w:pPr>
      <w:r>
        <w:t>Д.А.ГОТОВЦЕВ</w:t>
      </w:r>
    </w:p>
    <w:p w:rsidR="00BC4B84" w:rsidRDefault="00BC4B84" w:rsidP="00BC4B84">
      <w:r>
        <w:t>03.07.2020</w:t>
      </w:r>
    </w:p>
    <w:p w:rsidR="00BC4B84" w:rsidRDefault="00BC4B84" w:rsidP="00BC4B84">
      <w:r>
        <w:t> </w:t>
      </w:r>
    </w:p>
    <w:p w:rsidR="00D867A9" w:rsidRDefault="00D867A9"/>
    <w:sectPr w:rsidR="00D86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84"/>
    <w:rsid w:val="00BC4B84"/>
    <w:rsid w:val="00D8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FB0FA-46BB-4EF0-858C-E9DAAED9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B84"/>
    <w:rPr>
      <w:color w:val="0000FF"/>
      <w:u w:val="single"/>
    </w:rPr>
  </w:style>
  <w:style w:type="character" w:customStyle="1" w:styleId="blk">
    <w:name w:val="blk"/>
    <w:basedOn w:val="a0"/>
    <w:rsid w:val="00BC4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2021-10-28T08:18:00Z</dcterms:created>
  <dcterms:modified xsi:type="dcterms:W3CDTF">2021-10-28T08:22:00Z</dcterms:modified>
</cp:coreProperties>
</file>