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4D" w:rsidRDefault="004B5F4D" w:rsidP="004B5F4D"/>
    <w:p w:rsidR="004B5F4D" w:rsidRDefault="004B5F4D" w:rsidP="004B5F4D">
      <w:pPr>
        <w:jc w:val="center"/>
        <w:rPr>
          <w:rFonts w:ascii="Arial" w:hAnsi="Arial" w:cs="Arial"/>
          <w:b/>
          <w:bCs/>
        </w:rPr>
      </w:pPr>
      <w:r>
        <w:rPr>
          <w:rFonts w:ascii="Arial" w:hAnsi="Arial" w:cs="Arial"/>
          <w:b/>
          <w:bCs/>
        </w:rPr>
        <w:t>МИНИСТЕРСТВО ФИНАНСОВ РОССИЙСКОЙ ФЕДЕРАЦИИ</w:t>
      </w:r>
    </w:p>
    <w:p w:rsidR="004B5F4D" w:rsidRDefault="004B5F4D" w:rsidP="004B5F4D">
      <w:pPr>
        <w:jc w:val="center"/>
        <w:rPr>
          <w:rFonts w:ascii="Arial" w:hAnsi="Arial" w:cs="Arial"/>
          <w:b/>
          <w:bCs/>
        </w:rPr>
      </w:pPr>
      <w:r>
        <w:rPr>
          <w:rFonts w:ascii="Arial" w:hAnsi="Arial" w:cs="Arial"/>
          <w:b/>
          <w:bCs/>
        </w:rPr>
        <w:t> </w:t>
      </w:r>
    </w:p>
    <w:p w:rsidR="004B5F4D" w:rsidRDefault="004B5F4D" w:rsidP="004B5F4D">
      <w:pPr>
        <w:jc w:val="center"/>
        <w:rPr>
          <w:rFonts w:ascii="Arial" w:hAnsi="Arial" w:cs="Arial"/>
          <w:b/>
          <w:bCs/>
        </w:rPr>
      </w:pPr>
      <w:r>
        <w:rPr>
          <w:rFonts w:ascii="Arial" w:hAnsi="Arial" w:cs="Arial"/>
          <w:b/>
          <w:bCs/>
        </w:rPr>
        <w:t>ПИСЬМО</w:t>
      </w:r>
    </w:p>
    <w:p w:rsidR="004B5F4D" w:rsidRDefault="004B5F4D" w:rsidP="004B5F4D">
      <w:pPr>
        <w:jc w:val="center"/>
        <w:rPr>
          <w:rFonts w:ascii="Arial" w:hAnsi="Arial" w:cs="Arial"/>
          <w:b/>
          <w:bCs/>
        </w:rPr>
      </w:pPr>
      <w:r>
        <w:rPr>
          <w:rFonts w:ascii="Arial" w:hAnsi="Arial" w:cs="Arial"/>
          <w:b/>
          <w:bCs/>
        </w:rPr>
        <w:t>от 30 июня 2020 г. № 24-03-07/56556</w:t>
      </w:r>
    </w:p>
    <w:p w:rsidR="004B5F4D" w:rsidRDefault="004B5F4D" w:rsidP="004B5F4D">
      <w:pPr>
        <w:rPr>
          <w:rFonts w:ascii="Times New Roman" w:hAnsi="Times New Roman" w:cs="Times New Roman"/>
        </w:rPr>
      </w:pPr>
      <w:r>
        <w:t> </w:t>
      </w:r>
    </w:p>
    <w:p w:rsidR="004B5F4D" w:rsidRDefault="004B5F4D" w:rsidP="004B5F4D">
      <w:pPr>
        <w:ind w:firstLine="540"/>
        <w:jc w:val="both"/>
      </w:pPr>
      <w:r>
        <w:t xml:space="preserve">Департамент бюджетной политики в сфере контрактной системы Минфина России (далее - Департамент), рассмотрев обращение ФКУЗ по вопросу о порядке применения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цены заключенного контракта в связи с распространением новой </w:t>
      </w:r>
      <w:proofErr w:type="spellStart"/>
      <w:r>
        <w:t>коронавирусной</w:t>
      </w:r>
      <w:proofErr w:type="spellEnd"/>
      <w:r>
        <w:t xml:space="preserve"> инфекции, в рамках своей компетенции сообщает следующее.</w:t>
      </w:r>
    </w:p>
    <w:p w:rsidR="004B5F4D" w:rsidRDefault="004B5F4D" w:rsidP="004B5F4D">
      <w:pPr>
        <w:ind w:firstLine="540"/>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4B5F4D" w:rsidRDefault="004B5F4D" w:rsidP="004B5F4D">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4B5F4D" w:rsidRDefault="004B5F4D" w:rsidP="004B5F4D">
      <w:pPr>
        <w:ind w:firstLine="540"/>
        <w:jc w:val="both"/>
      </w:pPr>
      <w:r>
        <w:t>Вместе с тем Департамент полагает необходимым отметить, что 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4B5F4D" w:rsidRDefault="004B5F4D" w:rsidP="004B5F4D">
      <w:pPr>
        <w:ind w:firstLine="540"/>
        <w:jc w:val="both"/>
      </w:pPr>
      <w:r>
        <w:t>Согласно части 2 статьи 34 Закона № 44-ФЗ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Закона №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4B5F4D" w:rsidRDefault="004B5F4D" w:rsidP="004B5F4D">
      <w:pPr>
        <w:ind w:firstLine="540"/>
        <w:jc w:val="both"/>
      </w:pPr>
      <w:r>
        <w:t>При исполнении контракта изменение его условий не допускается, за исключением случаев, предусмотренных статьей 95 Закона № 44-ФЗ.</w:t>
      </w:r>
    </w:p>
    <w:p w:rsidR="004B5F4D" w:rsidRDefault="004B5F4D" w:rsidP="004B5F4D">
      <w:pPr>
        <w:ind w:firstLine="540"/>
        <w:jc w:val="both"/>
      </w:pPr>
      <w:r>
        <w:t xml:space="preserve">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w:t>
      </w:r>
      <w:r>
        <w:lastRenderedPageBreak/>
        <w:t>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4B5F4D" w:rsidRDefault="004B5F4D" w:rsidP="004B5F4D">
      <w:pPr>
        <w:ind w:firstLine="540"/>
        <w:jc w:val="both"/>
      </w:pPr>
      <w:r>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контрактом количества поставляемого товара, выполняемой работы, оказываемой услуги должна определяться как частное от деления первоначальной цены контракта на предусмотренное в контракте количество такого товара, объем работы, услуги.</w:t>
      </w:r>
    </w:p>
    <w:p w:rsidR="004B5F4D" w:rsidRDefault="004B5F4D" w:rsidP="004B5F4D">
      <w:pPr>
        <w:ind w:firstLine="540"/>
        <w:jc w:val="both"/>
      </w:pPr>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w:t>
      </w:r>
    </w:p>
    <w:p w:rsidR="004B5F4D" w:rsidRDefault="004B5F4D" w:rsidP="004B5F4D">
      <w:pPr>
        <w:ind w:firstLine="540"/>
        <w:jc w:val="both"/>
      </w:pPr>
      <w:r>
        <w:t>При этом 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w:t>
      </w:r>
    </w:p>
    <w:p w:rsidR="004B5F4D" w:rsidRDefault="004B5F4D" w:rsidP="004B5F4D">
      <w:pPr>
        <w:ind w:firstLine="540"/>
        <w:jc w:val="both"/>
      </w:pPr>
      <w:r>
        <w:t>Департамент также отмечает, что, в случае если у заказчика отпала необходимость в поставке товаров, выполнении работ, оказании услуг, предусмотренных контрактом, такой контракт можно расторгнуть по соглашению сторон в соответствии с частью 8 статьи 95 Закона № 44-ФЗ, при этом в случае фактического исполнения контракта в полном объеме заказчику необходимо оплатить поставщику (подрядчику, исполнителю) фактически выполненный объем работ.</w:t>
      </w:r>
    </w:p>
    <w:p w:rsidR="004B5F4D" w:rsidRDefault="004B5F4D" w:rsidP="004B5F4D">
      <w:pPr>
        <w:ind w:firstLine="540"/>
        <w:jc w:val="both"/>
      </w:pPr>
      <w:r>
        <w:t xml:space="preserve">Вместе с тем в связи с распространением новой </w:t>
      </w:r>
      <w:proofErr w:type="spellStart"/>
      <w:r>
        <w:t>коронавирусной</w:t>
      </w:r>
      <w:proofErr w:type="spellEnd"/>
      <w:r>
        <w:t xml:space="preserve"> инфекции в Закон № 44-ФЗ введена специальная норма, допускающая в 2020 году по соглашению сторон изменение срока исполнения контракта, и (или) цены контракта, и (или) цены единицы товара, работы, услуги (в случае, предусмотренном частью 24 статьи 22 Закона № 44-ФЗ), и (или) размера аванса (если контрактом предусмотрена выплата аванса),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(часть 65 статьи 112 Закона № 44-ФЗ в редакции Федерального закона от 24 апреля 2020 г. № 124-ФЗ).</w:t>
      </w:r>
    </w:p>
    <w:p w:rsidR="004B5F4D" w:rsidRDefault="004B5F4D" w:rsidP="004B5F4D">
      <w:pPr>
        <w:ind w:firstLine="540"/>
        <w:jc w:val="both"/>
      </w:pPr>
      <w:r>
        <w:t xml:space="preserve">Предусмотренное частью 65 статьи 112 Закона № 44-ФЗ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указанной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w:t>
      </w:r>
      <w:r>
        <w:lastRenderedPageBreak/>
        <w:t>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w:t>
      </w:r>
    </w:p>
    <w:p w:rsidR="004B5F4D" w:rsidRDefault="004B5F4D" w:rsidP="004B5F4D">
      <w:pPr>
        <w:ind w:firstLine="540"/>
        <w:jc w:val="both"/>
      </w:pPr>
      <w:r>
        <w:t>Также отмечаем, что изменение условий контракта в соответствии с частью 65 статьи 112 Закона № 44-ФЗ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4B5F4D" w:rsidRDefault="004B5F4D" w:rsidP="004B5F4D">
      <w:pPr>
        <w:ind w:firstLine="540"/>
        <w:jc w:val="both"/>
      </w:pPr>
      <w:r>
        <w:t xml:space="preserve">Таким образом, согласно части 65 статьи 112 Закона № 44-ФЗ Правительство Российской Федерации, высший исполнительный орган государственной власти субъекта Российской Федерации, местная администрация вправе принять решение о возможности по соглашению сторон вносить изменения в заключенные заказчиками для федеральных нужд, нужд субъекта Российской Федерации, муниципальных нужд контракты в части срока исполнения, и (или) цены контракта, и (или) цены единицы товара, работы, услуги (в случае, предусмотренном частью 24 статьи 22 Закона № 44-ФЗ),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возникли независящие от сторон контракта обстоятельства,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w:t>
      </w:r>
    </w:p>
    <w:p w:rsidR="004B5F4D" w:rsidRDefault="004B5F4D" w:rsidP="004B5F4D">
      <w:pPr>
        <w:ind w:firstLine="540"/>
        <w:jc w:val="both"/>
      </w:pPr>
      <w:r>
        <w:t xml:space="preserve">Дополнительно отмечаем, что частью 65 статьи 112 Закона № 44-ФЗ возможность </w:t>
      </w:r>
      <w:proofErr w:type="gramStart"/>
      <w:r>
        <w:t>изменения</w:t>
      </w:r>
      <w:proofErr w:type="gramEnd"/>
      <w:r>
        <w:t xml:space="preserve"> предусмотренного контрактом количества товаров, объема работ или услуг не предусмотрена.</w:t>
      </w:r>
      <w:bookmarkStart w:id="0" w:name="_GoBack"/>
      <w:bookmarkEnd w:id="0"/>
    </w:p>
    <w:p w:rsidR="004B5F4D" w:rsidRDefault="004B5F4D" w:rsidP="004B5F4D">
      <w:r>
        <w:t> </w:t>
      </w:r>
    </w:p>
    <w:p w:rsidR="004B5F4D" w:rsidRDefault="004B5F4D" w:rsidP="004B5F4D">
      <w:pPr>
        <w:jc w:val="right"/>
      </w:pPr>
      <w:r>
        <w:t>Заместитель директора Департамента</w:t>
      </w:r>
    </w:p>
    <w:p w:rsidR="004B5F4D" w:rsidRDefault="004B5F4D" w:rsidP="004B5F4D">
      <w:pPr>
        <w:jc w:val="right"/>
      </w:pPr>
      <w:r>
        <w:t>Д.А.ГОТОВЦЕВ</w:t>
      </w:r>
    </w:p>
    <w:p w:rsidR="004B5F4D" w:rsidRDefault="004B5F4D" w:rsidP="004B5F4D">
      <w:r>
        <w:t>30.06.2020</w:t>
      </w:r>
    </w:p>
    <w:p w:rsidR="004B5F4D" w:rsidRDefault="004B5F4D" w:rsidP="004B5F4D">
      <w:r>
        <w:t> </w:t>
      </w:r>
    </w:p>
    <w:p w:rsidR="004B5F4D" w:rsidRDefault="004B5F4D" w:rsidP="004B5F4D">
      <w:r>
        <w:t> </w:t>
      </w:r>
    </w:p>
    <w:p w:rsidR="00F34B6D" w:rsidRDefault="00F34B6D"/>
    <w:sectPr w:rsidR="00F3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4D"/>
    <w:rsid w:val="004B5F4D"/>
    <w:rsid w:val="00F3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A121-1EAF-4966-8333-01DCB80C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F4D"/>
    <w:rPr>
      <w:color w:val="0000FF"/>
      <w:u w:val="single"/>
    </w:rPr>
  </w:style>
  <w:style w:type="character" w:customStyle="1" w:styleId="blk">
    <w:name w:val="blk"/>
    <w:basedOn w:val="a0"/>
    <w:rsid w:val="004B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7336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2021-11-03T07:25:00Z</dcterms:created>
  <dcterms:modified xsi:type="dcterms:W3CDTF">2021-11-03T07:29:00Z</dcterms:modified>
</cp:coreProperties>
</file>