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03" w:rsidRDefault="00FE5903" w:rsidP="00FE59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E5903" w:rsidRDefault="00FE5903" w:rsidP="00FE59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E5903" w:rsidRDefault="00FE5903" w:rsidP="00FE59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E5903" w:rsidRDefault="00FE5903" w:rsidP="00FE59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24-03-07/56299</w:t>
      </w:r>
    </w:p>
    <w:p w:rsidR="00FE5903" w:rsidRDefault="00FE5903" w:rsidP="00FE5903">
      <w:pPr>
        <w:rPr>
          <w:rFonts w:ascii="Times New Roman" w:hAnsi="Times New Roman" w:cs="Times New Roman"/>
        </w:rPr>
      </w:pPr>
      <w:r>
        <w:t> </w:t>
      </w:r>
    </w:p>
    <w:p w:rsidR="00FE5903" w:rsidRDefault="00FE5903" w:rsidP="00FE590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ГБУ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приемки поставленного товара, выполненных работ, оказанных услуг, в рамках своей компетенции сообщает следующее.</w:t>
      </w:r>
    </w:p>
    <w:p w:rsidR="00FE5903" w:rsidRDefault="00FE5903" w:rsidP="00FE5903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E5903" w:rsidRDefault="00FE5903" w:rsidP="00FE5903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E5903" w:rsidRDefault="00FE5903" w:rsidP="00FE5903">
      <w:pPr>
        <w:jc w:val="both"/>
      </w:pPr>
      <w:r>
        <w:t>Вместе с тем полагаем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E5903" w:rsidRDefault="00FE5903" w:rsidP="00FE5903">
      <w:pPr>
        <w:jc w:val="both"/>
      </w:pPr>
      <w:r>
        <w:t>Заказчик в документации о закупке самостоятельно с учетом действующего законодательства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FE5903" w:rsidRDefault="00FE5903" w:rsidP="00FE5903">
      <w:pPr>
        <w:jc w:val="both"/>
      </w:pPr>
      <w:r>
        <w:t>Кроме того, в соответствии со статьей 83.2 Закона №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FE5903" w:rsidRDefault="00FE5903" w:rsidP="00FE5903">
      <w:pPr>
        <w:jc w:val="both"/>
      </w:pPr>
      <w:r>
        <w:t xml:space="preserve">Согласно части 13 статьи 34 Закона №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</w:t>
      </w:r>
      <w:r>
        <w:lastRenderedPageBreak/>
        <w:t>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FE5903" w:rsidRDefault="00FE5903" w:rsidP="00FE5903">
      <w:pPr>
        <w:jc w:val="both"/>
      </w:pPr>
      <w:r>
        <w:t>В соответствии с пунктом 1 части 1 статьи 94 Закона № 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 44-ФЗ, в том числе оплату отдельных этапов исполнения контракта, приемку отдельных этапов выполнения работы, предусмотренных контрактом.</w:t>
      </w:r>
    </w:p>
    <w:p w:rsidR="00FE5903" w:rsidRDefault="00FE5903" w:rsidP="00FE5903">
      <w:pPr>
        <w:jc w:val="both"/>
      </w:pPr>
      <w:r>
        <w:t>Часть 7 статьи 94 Закона № 44-ФЗ предусматривает,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FE5903" w:rsidRDefault="00FE5903" w:rsidP="00FE5903">
      <w:pPr>
        <w:jc w:val="both"/>
      </w:pPr>
      <w:r>
        <w:t xml:space="preserve">Следует отметить, что Закон № 44-ФЗ не содержит исчерпывающего содержания понятия этапа исполнения контракта, в связи с чем во избежание возникновения спорных ситуаций в </w:t>
      </w:r>
      <w:proofErr w:type="spellStart"/>
      <w:r>
        <w:t>правоприменении</w:t>
      </w:r>
      <w:proofErr w:type="spellEnd"/>
      <w:r>
        <w:t xml:space="preserve"> заказчикам целесообразно указывать на наличие либо отсутствие этапов исполнения контракта.</w:t>
      </w:r>
    </w:p>
    <w:p w:rsidR="00FE5903" w:rsidRDefault="00FE5903" w:rsidP="00FE5903">
      <w:pPr>
        <w:jc w:val="both"/>
      </w:pPr>
      <w:r>
        <w:t xml:space="preserve">При этом заказчики в документации о закупке, проекте контракта самостоятельно устанавливают этапы исполнения контракта (в том числе </w:t>
      </w:r>
      <w:proofErr w:type="spellStart"/>
      <w:r>
        <w:t>этапность</w:t>
      </w:r>
      <w:proofErr w:type="spellEnd"/>
      <w:r>
        <w:t xml:space="preserve"> оплаты).</w:t>
      </w:r>
    </w:p>
    <w:p w:rsidR="00FE5903" w:rsidRDefault="00FE5903" w:rsidP="00FE5903">
      <w:pPr>
        <w:jc w:val="both"/>
      </w:pPr>
      <w:r>
        <w:t>Условия о порядке и сроках приемки товара, работы, услуги формируются заказчиком при осуществлении каждой конкретной закупки индивидуально.</w:t>
      </w:r>
    </w:p>
    <w:p w:rsidR="00FE5903" w:rsidRDefault="00FE5903" w:rsidP="00FE5903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FE5903" w:rsidRDefault="00FE5903" w:rsidP="00FE5903">
      <w:pPr>
        <w:jc w:val="both"/>
      </w:pPr>
      <w:r>
        <w:t>Указанными нормами Закона № 44-ФЗ возможность изменения порядка приемки и оплаты контракта путем заключения дополнительного соглашения не предусмотрена.</w:t>
      </w:r>
    </w:p>
    <w:p w:rsidR="00FE5903" w:rsidRDefault="00FE5903" w:rsidP="00FE5903">
      <w:pPr>
        <w:jc w:val="both"/>
      </w:pPr>
      <w:r>
        <w:t>Таким образом, Законом № 44-ФЗ установлено, что исполнение контракта должно происходить в соответствии с условиями, установленными контрактом. При этом сроки и порядок осуществления заказчиком приемки поставленного товара, выполненной работы, оказанной услуги определяются условиями заключенного контракта.</w:t>
      </w:r>
    </w:p>
    <w:p w:rsidR="00FE5903" w:rsidRDefault="00FE5903" w:rsidP="00FE5903">
      <w:pPr>
        <w:jc w:val="both"/>
      </w:pPr>
      <w:r>
        <w:t>Учитывая изложенное, в указанном в обращении случае возможность изменения порядка приемки и оплаты поставленного товара, выполненной работы, оказанной услуги Законом № 44-ФЗ не предусмотрена. </w:t>
      </w:r>
    </w:p>
    <w:bookmarkEnd w:id="0"/>
    <w:p w:rsidR="00FE5903" w:rsidRDefault="00FE5903" w:rsidP="00FE5903">
      <w:pPr>
        <w:jc w:val="right"/>
      </w:pPr>
      <w:r>
        <w:t>Заместитель директора Департамента</w:t>
      </w:r>
    </w:p>
    <w:p w:rsidR="00FE5903" w:rsidRDefault="00FE5903" w:rsidP="00FE5903">
      <w:pPr>
        <w:jc w:val="right"/>
      </w:pPr>
      <w:r>
        <w:t>Д.А.ГОТОВЦЕВ</w:t>
      </w:r>
    </w:p>
    <w:p w:rsidR="00FE5903" w:rsidRDefault="00FE5903" w:rsidP="00FE5903">
      <w:r>
        <w:t>30.06.2020</w:t>
      </w:r>
    </w:p>
    <w:p w:rsidR="00FE5903" w:rsidRDefault="00FE5903" w:rsidP="00FE5903">
      <w:r>
        <w:t> </w:t>
      </w:r>
    </w:p>
    <w:p w:rsidR="00F34B6D" w:rsidRDefault="00F34B6D"/>
    <w:sectPr w:rsidR="00F3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03"/>
    <w:rsid w:val="00F34B6D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56E5-B4BC-4A8A-8EBF-49066BE1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903"/>
    <w:rPr>
      <w:color w:val="0000FF"/>
      <w:u w:val="single"/>
    </w:rPr>
  </w:style>
  <w:style w:type="character" w:customStyle="1" w:styleId="blk">
    <w:name w:val="blk"/>
    <w:basedOn w:val="a0"/>
    <w:rsid w:val="00FE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2021-11-03T10:04:00Z</dcterms:created>
  <dcterms:modified xsi:type="dcterms:W3CDTF">2021-11-03T10:08:00Z</dcterms:modified>
</cp:coreProperties>
</file>