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F5" w:rsidRDefault="00C477F5" w:rsidP="00C477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477F5" w:rsidRDefault="00C477F5" w:rsidP="00C477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477F5" w:rsidRDefault="00C477F5" w:rsidP="00C477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477F5" w:rsidRDefault="00C477F5" w:rsidP="00C477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февраля 2020 г. № 24-05-07/13626</w:t>
      </w:r>
    </w:p>
    <w:p w:rsidR="00C477F5" w:rsidRDefault="00C477F5" w:rsidP="00C477F5">
      <w:pPr>
        <w:jc w:val="both"/>
        <w:rPr>
          <w:rFonts w:ascii="Times New Roman" w:hAnsi="Times New Roman" w:cs="Times New Roman"/>
        </w:rPr>
      </w:pPr>
      <w:r>
        <w:t> </w:t>
      </w:r>
    </w:p>
    <w:p w:rsidR="00C477F5" w:rsidRDefault="00C477F5" w:rsidP="00C477F5">
      <w:pPr>
        <w:jc w:val="both"/>
      </w:pPr>
      <w:r>
        <w:t>Департамент бюджетной политики в сфере контрактной системы (далее - Департамент), рассмотрев обращение по вопросу осуществления закупки у единственного поставщика (подрядчика, исполнителя) в соответствии с пунктом 33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в рамках компетенции сообщает следующее.</w:t>
      </w:r>
    </w:p>
    <w:p w:rsidR="00C477F5" w:rsidRDefault="00C477F5" w:rsidP="00C477F5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 (далее - Регламент),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C477F5" w:rsidRDefault="00C477F5" w:rsidP="00C477F5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C477F5" w:rsidRDefault="00C477F5" w:rsidP="00C477F5">
      <w:pPr>
        <w:jc w:val="both"/>
      </w:pPr>
      <w:r>
        <w:t>Вместе с тем Департамент считает возможным сообщить следующее.</w:t>
      </w:r>
    </w:p>
    <w:p w:rsidR="00C477F5" w:rsidRDefault="00C477F5" w:rsidP="00C477F5">
      <w:pPr>
        <w:jc w:val="both"/>
      </w:pPr>
      <w:r>
        <w:t>В соответствии с требованиями статьи 33 Закона о контрактной системе заказчик самостоятельно формирует объект закупки, в том числе устанавливает требования к объекту закупки. При этом не допускается включать в документацию о закупке требования к товарам, работам, услугам при условии, что такие требования влекут ограничение количества участников закупки.</w:t>
      </w:r>
    </w:p>
    <w:p w:rsidR="00C477F5" w:rsidRDefault="00C477F5" w:rsidP="00C477F5">
      <w:pPr>
        <w:jc w:val="both"/>
      </w:pPr>
      <w:r>
        <w:t>Согласно части 1 статьи 24 Закона о контрактной системе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C477F5" w:rsidRDefault="00C477F5" w:rsidP="00C477F5">
      <w:pPr>
        <w:jc w:val="both"/>
      </w:pPr>
      <w:r>
        <w:t>Заказчик самостоятельно выбирает способ определения поставщика (подрядчика, исполнителя) с учетом требований и ограничений, установленных Законом о контрактной системе.</w:t>
      </w:r>
    </w:p>
    <w:p w:rsidR="00C477F5" w:rsidRDefault="00C477F5" w:rsidP="00C477F5">
      <w:pPr>
        <w:jc w:val="both"/>
      </w:pPr>
      <w:r>
        <w:t xml:space="preserve">При этом отмечаем, что в соответствии с пунктом 11.8 Регламента в Минфине России не рассматриваются по существу </w:t>
      </w:r>
      <w:proofErr w:type="gramStart"/>
      <w:r>
        <w:t>обращения</w:t>
      </w:r>
      <w:proofErr w:type="gramEnd"/>
      <w:r>
        <w:t xml:space="preserve"> по оценке конкретных хозяйственных ситуаций.</w:t>
      </w:r>
    </w:p>
    <w:p w:rsidR="00C477F5" w:rsidRDefault="00C477F5" w:rsidP="00C477F5">
      <w:pPr>
        <w:jc w:val="both"/>
      </w:pPr>
      <w:r>
        <w:t>Кроме того, Минфин России не является контрольным органом в сфере закупок и не осуществляет контроль, предусмотренный в том числе частями 5 и 8 статьи 99 Закона о контрактной системе, включая контроль в отношении соблюдения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C477F5" w:rsidRDefault="00C477F5" w:rsidP="00C477F5">
      <w:pPr>
        <w:jc w:val="both"/>
      </w:pPr>
      <w:r>
        <w:t>В отношении вопроса о размещении информации о контракте сообщаем, что согласно части 1 статьи 103 Закона о контрактной системе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Закона о контрактной системе.</w:t>
      </w:r>
    </w:p>
    <w:p w:rsidR="00C477F5" w:rsidRDefault="00C477F5" w:rsidP="00C477F5">
      <w:pPr>
        <w:jc w:val="both"/>
      </w:pPr>
      <w:r>
        <w:lastRenderedPageBreak/>
        <w:t>Таким образом, информация о контракте, заключенном на основании пункта 33 части 1 статьи 93 Закона о контрактной системе, подлежит включению в реестр контрактов, предусмотренный статьей 103 Закона о контрактной системе.</w:t>
      </w:r>
      <w:bookmarkStart w:id="0" w:name="_GoBack"/>
      <w:bookmarkEnd w:id="0"/>
      <w:r>
        <w:t> </w:t>
      </w:r>
    </w:p>
    <w:p w:rsidR="00C477F5" w:rsidRDefault="00C477F5" w:rsidP="00C477F5">
      <w:pPr>
        <w:jc w:val="right"/>
      </w:pPr>
      <w:r>
        <w:t>Заместитель директора Департамента</w:t>
      </w:r>
    </w:p>
    <w:p w:rsidR="00C477F5" w:rsidRDefault="00C477F5" w:rsidP="00C477F5">
      <w:pPr>
        <w:jc w:val="right"/>
      </w:pPr>
      <w:r>
        <w:t>И.Ю.КУСТ</w:t>
      </w:r>
    </w:p>
    <w:p w:rsidR="00C477F5" w:rsidRDefault="00C477F5" w:rsidP="00C477F5">
      <w:r>
        <w:t>26.02.2020</w:t>
      </w:r>
    </w:p>
    <w:p w:rsidR="00C477F5" w:rsidRDefault="00C477F5" w:rsidP="00C477F5">
      <w:pPr>
        <w:jc w:val="both"/>
      </w:pPr>
      <w:r>
        <w:t> </w:t>
      </w:r>
    </w:p>
    <w:p w:rsidR="00213BD0" w:rsidRDefault="00213BD0"/>
    <w:sectPr w:rsidR="0021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61A2"/>
    <w:multiLevelType w:val="multilevel"/>
    <w:tmpl w:val="B14C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F5"/>
    <w:rsid w:val="00213BD0"/>
    <w:rsid w:val="00C4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70A1-AD4C-4CAD-8595-345746AE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7F5"/>
    <w:rPr>
      <w:color w:val="0000FF"/>
      <w:u w:val="single"/>
    </w:rPr>
  </w:style>
  <w:style w:type="paragraph" w:customStyle="1" w:styleId="search-resultstext">
    <w:name w:val="search-results__text"/>
    <w:basedOn w:val="a"/>
    <w:rsid w:val="00C4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477F5"/>
  </w:style>
  <w:style w:type="character" w:customStyle="1" w:styleId="b">
    <w:name w:val="b"/>
    <w:basedOn w:val="a0"/>
    <w:rsid w:val="00C477F5"/>
  </w:style>
  <w:style w:type="paragraph" w:customStyle="1" w:styleId="search-resultslink-inherit">
    <w:name w:val="search-results__link-inherit"/>
    <w:basedOn w:val="a"/>
    <w:rsid w:val="00C4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4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2021-11-12T06:00:00Z</dcterms:created>
  <dcterms:modified xsi:type="dcterms:W3CDTF">2021-11-12T06:07:00Z</dcterms:modified>
</cp:coreProperties>
</file>