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7A" w:rsidRDefault="00CC5C7A" w:rsidP="00CC5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C5C7A" w:rsidRDefault="00CC5C7A" w:rsidP="00CC5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C5C7A" w:rsidRDefault="00CC5C7A" w:rsidP="00CC5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C5C7A" w:rsidRDefault="00CC5C7A" w:rsidP="00CC5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24-02-08/55873</w:t>
      </w:r>
    </w:p>
    <w:p w:rsidR="00CC5C7A" w:rsidRDefault="00CC5C7A" w:rsidP="00CC5C7A">
      <w:pPr>
        <w:rPr>
          <w:rFonts w:ascii="Times New Roman" w:hAnsi="Times New Roman" w:cs="Times New Roman"/>
        </w:rPr>
      </w:pPr>
      <w:r>
        <w:t> </w:t>
      </w:r>
    </w:p>
    <w:p w:rsidR="00CC5C7A" w:rsidRDefault="00CC5C7A" w:rsidP="00CC5C7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обращения ГУКС от 26.05.2020 и от 26.05.2020 по вопросу о применении положений постановления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 в части оказания услуг по организации отдыха детей и их оздоровления, в рамках компетенции сообщает следующее.</w:t>
      </w:r>
    </w:p>
    <w:p w:rsidR="00CC5C7A" w:rsidRDefault="00CC5C7A" w:rsidP="00CC5C7A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C5C7A" w:rsidRDefault="00CC5C7A" w:rsidP="00CC5C7A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CC5C7A" w:rsidRDefault="00CC5C7A" w:rsidP="00CC5C7A">
      <w:pPr>
        <w:jc w:val="both"/>
      </w:pPr>
      <w:r>
        <w:t>В соответствии с частями 2, 3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части 2 статьи 31 Закона о контрактной системе.</w:t>
      </w:r>
    </w:p>
    <w:p w:rsidR="00CC5C7A" w:rsidRDefault="00CC5C7A" w:rsidP="00CC5C7A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№ 99.</w:t>
      </w:r>
    </w:p>
    <w:p w:rsidR="00CC5C7A" w:rsidRDefault="00CC5C7A" w:rsidP="00CC5C7A">
      <w:pPr>
        <w:jc w:val="both"/>
      </w:pPr>
      <w:r>
        <w:t>Департамент обращает внимание, что заказчик в документации о закупке устанавливает определенные дополнительные требования, предусмотренные Постановлением № 99, исходя из объекта закупки.</w:t>
      </w:r>
    </w:p>
    <w:p w:rsidR="00CC5C7A" w:rsidRDefault="00CC5C7A" w:rsidP="00CC5C7A">
      <w:pPr>
        <w:jc w:val="both"/>
      </w:pPr>
      <w:r>
        <w:t xml:space="preserve">Пунктом 7 Приложения № 1 к Постановлению № 99 установлено дополнительное требование к участникам закупок на оказание услуг по организации отдыха детей и их оздоровления о наличии за последние 3 года до даты подачи заявки на участие в закупке опыта исполнения (с учетом </w:t>
      </w:r>
      <w:r>
        <w:lastRenderedPageBreak/>
        <w:t>правопреемства) одного контракта (договора), заключенного в соответствии с Законом о контрактной системе или Федерального закона от 18.07.2011 № 223-ФЗ "О закупках товаров, работ, услуг отдельными видами юридических лиц" (далее - Закон о закупках) на оказание услуг по организации отдыха детей и их оздоровления.</w:t>
      </w:r>
    </w:p>
    <w:p w:rsidR="00CC5C7A" w:rsidRDefault="00CC5C7A" w:rsidP="00CC5C7A">
      <w:pPr>
        <w:jc w:val="both"/>
      </w:pPr>
      <w:r>
        <w:t>При этом стоимость такого одного контракта (договора) должна составлять не менее 20 процентов начальной (максимальной) цены контракта, договора (цены лота), на право заключить который проводится закупка.</w:t>
      </w:r>
    </w:p>
    <w:p w:rsidR="00CC5C7A" w:rsidRDefault="00CC5C7A" w:rsidP="00CC5C7A">
      <w:pPr>
        <w:jc w:val="both"/>
      </w:pPr>
      <w:r>
        <w:t>Таким образом, в случае закупки услуг по организации отдыха детей и их оздоровлению заказчик устанавливает требования, предусмотренные пунктом 7 приложения № 1 к Постановлению № 99.</w:t>
      </w:r>
    </w:p>
    <w:p w:rsidR="00CC5C7A" w:rsidRDefault="00CC5C7A" w:rsidP="00CC5C7A">
      <w:pPr>
        <w:jc w:val="both"/>
      </w:pPr>
      <w:r>
        <w:t>Документами, подтверждающими соответствие участника закупки указанному дополнительному требованию, являются:</w:t>
      </w:r>
    </w:p>
    <w:p w:rsidR="00CC5C7A" w:rsidRDefault="00CC5C7A" w:rsidP="00CC5C7A">
      <w:pPr>
        <w:jc w:val="both"/>
      </w:pPr>
      <w:r>
        <w:t>- копия исполненного контракта (договора), сведения о котором содержатся в реестре контрактов, заключенных заказчиками в соответствии с Законом о контрактной системе, или в реестре договоров, заключенных заказчиками по результатам закупки в соответствии с Законом о закупках, на оказание услуг по организации отдыха детей и их оздоровления, исполненного без применения к исполнителю неустоек (штрафов, пеней);</w:t>
      </w:r>
    </w:p>
    <w:p w:rsidR="00CC5C7A" w:rsidRDefault="00CC5C7A" w:rsidP="00CC5C7A">
      <w:pPr>
        <w:jc w:val="both"/>
      </w:pPr>
      <w:r>
        <w:t>Примечание.</w:t>
      </w:r>
    </w:p>
    <w:p w:rsidR="00CC5C7A" w:rsidRDefault="00CC5C7A" w:rsidP="00CC5C7A">
      <w:pPr>
        <w:jc w:val="both"/>
      </w:pPr>
      <w:r>
        <w:t>В тексте документа, видимо, допущена опечатка: имеется в виду часть 2 статьи 9 Федерального закона от 06.12.2011 № 402-ФЗ.</w:t>
      </w:r>
    </w:p>
    <w:p w:rsidR="00CC5C7A" w:rsidRDefault="00CC5C7A" w:rsidP="00CC5C7A">
      <w:pPr>
        <w:jc w:val="both"/>
      </w:pPr>
      <w:r>
        <w:t>- копия акта (актов) оказанных услуг,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(договора). Указанный документ (документы) должен быть подписан (подписаны) не ранее чем за 3 года до даты окончания срока подачи заявок на участие в закупке.</w:t>
      </w:r>
    </w:p>
    <w:p w:rsidR="00CC5C7A" w:rsidRDefault="00CC5C7A" w:rsidP="00CC5C7A">
      <w:pPr>
        <w:jc w:val="both"/>
      </w:pPr>
      <w:r>
        <w:t>Таким образом, с целью подтверждения соответствия участника закупки дополнительному требованию, предусмотренному пунктом 7 Приложения № 1 к Постановлению № 99, в составе заявки участника закупки должен быть представлен хотя бы один контракт (договор), заключенный в соответствии с Законом о контрактной системе или Законом о закупках на оказание услуг по организации отдыха детей и их оздоровления.</w:t>
      </w:r>
    </w:p>
    <w:p w:rsidR="00CC5C7A" w:rsidRDefault="00CC5C7A" w:rsidP="00CC5C7A">
      <w:pPr>
        <w:jc w:val="both"/>
      </w:pPr>
      <w:r>
        <w:t>При этом такой контракт должен быть заключен с участником закупки за последние 3 года до даты подачи заявки и исполнен участником закупки в полном объеме, то есть выполнение работ по соответствующему контракту должно быть завершено.</w:t>
      </w:r>
    </w:p>
    <w:p w:rsidR="00CC5C7A" w:rsidRDefault="00CC5C7A" w:rsidP="00CC5C7A">
      <w:pPr>
        <w:jc w:val="both"/>
      </w:pPr>
      <w:r>
        <w:t>Наличие такого контракта (договора), а также акта выполненных работ является условием допуска к участию в соответствующей закупке.</w:t>
      </w:r>
    </w:p>
    <w:p w:rsidR="00CC5C7A" w:rsidRDefault="00CC5C7A" w:rsidP="00CC5C7A">
      <w:pPr>
        <w:jc w:val="both"/>
      </w:pPr>
      <w:r>
        <w:t xml:space="preserve">Вместе с тем Департамент сообщает, что в соответствии с Положением о Министерстве просвещения Российской Федерации, утвержденным постановлением Правительства Российской Федерации от 28.07.2018 № 884, Министерство просвещения Российской Федерации является федеральным органом исполнительной власти, осуществляющим полномочия в том числе в сфере организации отдыха детей и их оздоровления, в связи с чем по вопросам </w:t>
      </w:r>
      <w:proofErr w:type="spellStart"/>
      <w:r>
        <w:t>квалифицирования</w:t>
      </w:r>
      <w:proofErr w:type="spellEnd"/>
      <w:r>
        <w:t xml:space="preserve"> смен продолжительностью менее 21 календарного дня и о возможности проведения закупки услуг по организации отдыха и оздоровления детей с продолжительностью смены менее 21 календарного дня заявитель вправе обратиться в адрес </w:t>
      </w:r>
      <w:proofErr w:type="spellStart"/>
      <w:r>
        <w:t>Минпросвещения</w:t>
      </w:r>
      <w:proofErr w:type="spellEnd"/>
      <w:r>
        <w:t xml:space="preserve"> России. </w:t>
      </w:r>
    </w:p>
    <w:bookmarkEnd w:id="0"/>
    <w:p w:rsidR="00CC5C7A" w:rsidRDefault="00CC5C7A" w:rsidP="00CC5C7A">
      <w:pPr>
        <w:jc w:val="right"/>
      </w:pPr>
      <w:r>
        <w:t>Заместитель директора Департамента</w:t>
      </w:r>
    </w:p>
    <w:p w:rsidR="00CC5C7A" w:rsidRDefault="00CC5C7A" w:rsidP="00CC5C7A">
      <w:pPr>
        <w:jc w:val="right"/>
      </w:pPr>
      <w:r>
        <w:lastRenderedPageBreak/>
        <w:t>И.Ю.КУСТ</w:t>
      </w:r>
    </w:p>
    <w:p w:rsidR="00CC5C7A" w:rsidRDefault="00CC5C7A" w:rsidP="00CC5C7A">
      <w:r>
        <w:t>29.06.2020</w:t>
      </w:r>
    </w:p>
    <w:p w:rsidR="00CC5C7A" w:rsidRDefault="00CC5C7A" w:rsidP="00CC5C7A">
      <w:r>
        <w:t> </w:t>
      </w:r>
    </w:p>
    <w:p w:rsidR="00AA1A3A" w:rsidRDefault="00AA1A3A"/>
    <w:sectPr w:rsidR="00A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A"/>
    <w:rsid w:val="00AA1A3A"/>
    <w:rsid w:val="00C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F793-DB7D-4EED-A3B2-476381F5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C7A"/>
    <w:rPr>
      <w:color w:val="0000FF"/>
      <w:u w:val="single"/>
    </w:rPr>
  </w:style>
  <w:style w:type="character" w:customStyle="1" w:styleId="blk">
    <w:name w:val="blk"/>
    <w:basedOn w:val="a0"/>
    <w:rsid w:val="00CC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2021-11-25T08:19:00Z</dcterms:created>
  <dcterms:modified xsi:type="dcterms:W3CDTF">2021-11-25T08:22:00Z</dcterms:modified>
</cp:coreProperties>
</file>