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FE" w:rsidRDefault="007E61FE" w:rsidP="007E61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E61FE" w:rsidRDefault="007E61FE" w:rsidP="007E61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E61FE" w:rsidRDefault="007E61FE" w:rsidP="007E61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E61FE" w:rsidRDefault="007E61FE" w:rsidP="007E61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июля 2020 г. № 24-03-08/59199</w:t>
      </w:r>
    </w:p>
    <w:p w:rsidR="007E61FE" w:rsidRDefault="007E61FE" w:rsidP="007E61FE">
      <w:pPr>
        <w:rPr>
          <w:rFonts w:ascii="Times New Roman" w:hAnsi="Times New Roman" w:cs="Times New Roman"/>
        </w:rPr>
      </w:pPr>
      <w:r>
        <w:t> </w:t>
      </w:r>
    </w:p>
    <w:p w:rsidR="007E61FE" w:rsidRDefault="007E61FE" w:rsidP="007E61FE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перемены заказчика и в рамках компетенции сообщает следующее.</w:t>
      </w:r>
    </w:p>
    <w:p w:rsidR="007E61FE" w:rsidRDefault="007E61FE" w:rsidP="007E61FE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7E61FE" w:rsidRDefault="007E61FE" w:rsidP="007E61FE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E61FE" w:rsidRDefault="007E61FE" w:rsidP="007E61FE">
      <w:pPr>
        <w:jc w:val="both"/>
      </w:pPr>
      <w:r>
        <w:t>Вместе с тем Департамент считает возможным отметить, что в соответствии с частью 6 статьи 95 Закона № 44-ФЗ в случае перемены заказчика права и обязанности заказчика, предусмотренные контрактом, переходят к новому заказчику.</w:t>
      </w:r>
    </w:p>
    <w:p w:rsidR="007E61FE" w:rsidRDefault="007E61FE" w:rsidP="007E61FE">
      <w:pPr>
        <w:jc w:val="both"/>
      </w:pPr>
      <w:r>
        <w:t>Таким образом, при перемене заказчика все его права и обязанности, предусмотренные контрактом, переходят к новому заказчику. При этом случаи перемены заказчика Законом № 44-ФЗ не регламентированы. </w:t>
      </w:r>
    </w:p>
    <w:bookmarkEnd w:id="0"/>
    <w:p w:rsidR="007E61FE" w:rsidRDefault="007E61FE" w:rsidP="007E61FE">
      <w:pPr>
        <w:jc w:val="right"/>
      </w:pPr>
      <w:r>
        <w:t>Заместитель директора Департамента</w:t>
      </w:r>
    </w:p>
    <w:p w:rsidR="007E61FE" w:rsidRDefault="007E61FE" w:rsidP="007E61FE">
      <w:pPr>
        <w:jc w:val="right"/>
      </w:pPr>
      <w:r>
        <w:t>Д.А.ГОТОВЦЕВ</w:t>
      </w:r>
    </w:p>
    <w:p w:rsidR="007E61FE" w:rsidRDefault="007E61FE" w:rsidP="007E61FE">
      <w:r>
        <w:t>08.07.2020</w:t>
      </w:r>
    </w:p>
    <w:p w:rsidR="001047FB" w:rsidRDefault="001047FB"/>
    <w:sectPr w:rsidR="001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FE"/>
    <w:rsid w:val="001047FB"/>
    <w:rsid w:val="007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7B135-8962-45CE-B88D-F31E436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1FE"/>
    <w:rPr>
      <w:color w:val="0000FF"/>
      <w:u w:val="single"/>
    </w:rPr>
  </w:style>
  <w:style w:type="character" w:customStyle="1" w:styleId="blk">
    <w:name w:val="blk"/>
    <w:basedOn w:val="a0"/>
    <w:rsid w:val="007E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2021-12-08T11:10:00Z</dcterms:created>
  <dcterms:modified xsi:type="dcterms:W3CDTF">2021-12-08T11:13:00Z</dcterms:modified>
</cp:coreProperties>
</file>