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7D" w:rsidRDefault="00E3237D" w:rsidP="00E3237D">
      <w:pPr>
        <w:jc w:val="center"/>
        <w:rPr>
          <w:rFonts w:ascii="Arial" w:hAnsi="Arial" w:cs="Arial"/>
          <w:b/>
          <w:bCs/>
        </w:rPr>
      </w:pPr>
      <w:r>
        <w:rPr>
          <w:rFonts w:ascii="Arial" w:hAnsi="Arial" w:cs="Arial"/>
          <w:b/>
          <w:bCs/>
        </w:rPr>
        <w:t>МИНИСТЕРСТВО ФИНАНСОВ РОССИЙСКОЙ ФЕДЕРАЦИИ</w:t>
      </w:r>
    </w:p>
    <w:p w:rsidR="00E3237D" w:rsidRDefault="00E3237D" w:rsidP="00E3237D">
      <w:pPr>
        <w:jc w:val="center"/>
        <w:rPr>
          <w:rFonts w:ascii="Arial" w:hAnsi="Arial" w:cs="Arial"/>
          <w:b/>
          <w:bCs/>
        </w:rPr>
      </w:pPr>
      <w:r>
        <w:rPr>
          <w:rFonts w:ascii="Arial" w:hAnsi="Arial" w:cs="Arial"/>
          <w:b/>
          <w:bCs/>
        </w:rPr>
        <w:t> </w:t>
      </w:r>
    </w:p>
    <w:p w:rsidR="00E3237D" w:rsidRDefault="00E3237D" w:rsidP="00E3237D">
      <w:pPr>
        <w:jc w:val="center"/>
        <w:rPr>
          <w:rFonts w:ascii="Arial" w:hAnsi="Arial" w:cs="Arial"/>
          <w:b/>
          <w:bCs/>
        </w:rPr>
      </w:pPr>
      <w:r>
        <w:rPr>
          <w:rFonts w:ascii="Arial" w:hAnsi="Arial" w:cs="Arial"/>
          <w:b/>
          <w:bCs/>
        </w:rPr>
        <w:t>ПИСЬМО</w:t>
      </w:r>
    </w:p>
    <w:p w:rsidR="00E3237D" w:rsidRDefault="00E3237D" w:rsidP="00E3237D">
      <w:pPr>
        <w:jc w:val="center"/>
        <w:rPr>
          <w:rFonts w:ascii="Arial" w:hAnsi="Arial" w:cs="Arial"/>
          <w:b/>
          <w:bCs/>
        </w:rPr>
      </w:pPr>
      <w:r>
        <w:rPr>
          <w:rFonts w:ascii="Arial" w:hAnsi="Arial" w:cs="Arial"/>
          <w:b/>
          <w:bCs/>
        </w:rPr>
        <w:t>от 7 мая 2020 г. № 24-05-07/37140</w:t>
      </w:r>
    </w:p>
    <w:p w:rsidR="00E3237D" w:rsidRDefault="00E3237D" w:rsidP="00E3237D">
      <w:pPr>
        <w:rPr>
          <w:rFonts w:ascii="Times New Roman" w:hAnsi="Times New Roman" w:cs="Times New Roman"/>
        </w:rPr>
      </w:pPr>
      <w:r>
        <w:t> </w:t>
      </w:r>
    </w:p>
    <w:p w:rsidR="00E3237D" w:rsidRDefault="00E3237D" w:rsidP="00E3237D">
      <w:pPr>
        <w:jc w:val="both"/>
      </w:pPr>
      <w:bookmarkStart w:id="0" w:name="_GoBack"/>
      <w:r>
        <w:t>Департамент бюджетной политики в сфере контрактной системы Минфина России (далее - Департамент), рассмотрев обращение от 01.04.2020 по вопросу приостановления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период пандемии, в рамках компетенции сообщает следующее.</w:t>
      </w:r>
    </w:p>
    <w:p w:rsidR="00E3237D" w:rsidRDefault="00E3237D" w:rsidP="00E3237D">
      <w:pPr>
        <w:jc w:val="both"/>
      </w:pPr>
      <w:r>
        <w:t>Пунктом 12.5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E3237D" w:rsidRDefault="00E3237D" w:rsidP="00E3237D">
      <w:pPr>
        <w:jc w:val="both"/>
      </w:pPr>
      <w:r>
        <w:t>При этом обязанность по разъяснению законодательства Российской Федерации, практики его применения, по толкованию норм, терминов и понятий, а также по оценке конкретных хозяйственных ситуаций на Минфин России не возложена.</w:t>
      </w:r>
    </w:p>
    <w:p w:rsidR="00E3237D" w:rsidRDefault="00E3237D" w:rsidP="00E3237D">
      <w:pPr>
        <w:jc w:val="both"/>
      </w:pPr>
      <w:r>
        <w:t xml:space="preserve">Вместе с тем Департамент считает возможным сообщить, что Правительством Российской Федерации утвержден и реализуется План первоочередных мероприятий (действий) по обеспечению устойчивого развития экономики в условиях ухудшения ситуации в связи с распространением новой </w:t>
      </w:r>
      <w:proofErr w:type="spellStart"/>
      <w:r>
        <w:t>коронавирусной</w:t>
      </w:r>
      <w:proofErr w:type="spellEnd"/>
      <w:r>
        <w:t xml:space="preserve"> инфекции (далее - План), в котором отражены меры поддержки отраслей экономики, в том числе строительной отрасли, оказавшихся в зоне риска.</w:t>
      </w:r>
    </w:p>
    <w:p w:rsidR="00E3237D" w:rsidRDefault="00E3237D" w:rsidP="00E3237D">
      <w:pPr>
        <w:jc w:val="both"/>
      </w:pPr>
      <w:r>
        <w:t>В рамках реализации Плана также были реализованы дополнительные меры, направленные на упрощение доступа участников закупок к государственным и муниципальным закупкам, а также на снижение их финансовой нагрузки, связанной с участием в закупках и исполнением контрактов.</w:t>
      </w:r>
    </w:p>
    <w:p w:rsidR="00E3237D" w:rsidRDefault="00E3237D" w:rsidP="00E3237D">
      <w:pPr>
        <w:jc w:val="both"/>
      </w:pPr>
      <w:r>
        <w:t xml:space="preserve">Так, Федеральным законом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и Федеральным законом от 24.04.2020 № 124-ФЗ "О внесении изменений в отдельные законодательные акты Российской Федерации по вопросам обеспечения устойчивого развития в условиях ухудшения ситуации в связи с распространением новой </w:t>
      </w:r>
      <w:proofErr w:type="spellStart"/>
      <w:r>
        <w:t>коронавирусной</w:t>
      </w:r>
      <w:proofErr w:type="spellEnd"/>
      <w:r>
        <w:t xml:space="preserve"> инфекции" внесены изменения в Закон № 44-ФЗ, в том числе:</w:t>
      </w:r>
    </w:p>
    <w:p w:rsidR="00E3237D" w:rsidRDefault="00E3237D" w:rsidP="00E3237D">
      <w:pPr>
        <w:jc w:val="both"/>
      </w:pPr>
      <w:r>
        <w:t>- установлено право заказчика не устанавливать требование об обеспечении исполнения контракта, обеспечении гарантийных обязательств, за исключением, если контрактом предусмотрена выплата аванса;</w:t>
      </w:r>
    </w:p>
    <w:p w:rsidR="00E3237D" w:rsidRDefault="00E3237D" w:rsidP="00E3237D">
      <w:pPr>
        <w:jc w:val="both"/>
      </w:pPr>
      <w:r>
        <w:t>- снижен минимально возможный размер обеспечения контракта (с 5% до 0,5%) в случае установления требования о предоставлении такого обеспечения;</w:t>
      </w:r>
    </w:p>
    <w:p w:rsidR="00E3237D" w:rsidRDefault="00E3237D" w:rsidP="00E3237D">
      <w:pPr>
        <w:jc w:val="both"/>
      </w:pPr>
      <w:r>
        <w:t>- если контракт заключается по результатам определения поставщика (подрядчика, исполнителя), участниками которого могли быть только субъекты малого предпринимательства, социально ориентированные некоммерческие организации, то размер обеспечения контракта рассчитывается от цены контракта, по которой заключается контракт;</w:t>
      </w:r>
    </w:p>
    <w:p w:rsidR="00E3237D" w:rsidRDefault="00E3237D" w:rsidP="00E3237D">
      <w:pPr>
        <w:jc w:val="both"/>
      </w:pPr>
      <w:r>
        <w:lastRenderedPageBreak/>
        <w:t>- списание сумм неустоек (штрафов, пеней), начисленных поставщику (подрядчику, исполнителю) в связи с неисполнением или ненадлежащим исполнением в 2020 году обязательств, предусмотренных контрактом;</w:t>
      </w:r>
    </w:p>
    <w:p w:rsidR="00E3237D" w:rsidRDefault="00E3237D" w:rsidP="00E3237D">
      <w:pPr>
        <w:jc w:val="both"/>
      </w:pPr>
      <w:r>
        <w:t xml:space="preserve">- изменение по соглашению сторон срока исполнения контракта, и (или) цены контракта, и (или) цены единицы товара, работы, услуги, если при его исполнении в связи с распространением новой </w:t>
      </w:r>
      <w:proofErr w:type="spellStart"/>
      <w:r>
        <w:t>коронавирусной</w:t>
      </w:r>
      <w:proofErr w:type="spellEnd"/>
      <w:r>
        <w:t xml:space="preserve"> инфекции,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w:t>
      </w:r>
    </w:p>
    <w:p w:rsidR="00E3237D" w:rsidRDefault="00E3237D" w:rsidP="00E3237D">
      <w:pPr>
        <w:jc w:val="both"/>
      </w:pPr>
      <w:r>
        <w:t>Одновременно с этим в дополнение к указанным выше мерам поддержки постановлением Правительства Российской Федерации от 30.04.2020 № 630 предусмотрена возможность в заключаемых в 2020 году контрактах (договорах) предусматривать авансовые платежи в размере до 50% суммы контракта (договора).</w:t>
      </w:r>
    </w:p>
    <w:p w:rsidR="00E3237D" w:rsidRDefault="00E3237D" w:rsidP="00E3237D">
      <w:pPr>
        <w:jc w:val="both"/>
      </w:pPr>
      <w:r>
        <w:t xml:space="preserve">Таким образом, Правительством Российской Федерации обеспечивается реализация комплекса мер поддержки отраслей экономики в условиях ухудшения ситуации в связи с распространением новой </w:t>
      </w:r>
      <w:proofErr w:type="spellStart"/>
      <w:r>
        <w:t>коронавирусной</w:t>
      </w:r>
      <w:proofErr w:type="spellEnd"/>
      <w:r>
        <w:t xml:space="preserve"> инфекции, в том числе мер поддержки, предусмотренных для участников государственных и муниципальных закупок. </w:t>
      </w:r>
    </w:p>
    <w:bookmarkEnd w:id="0"/>
    <w:p w:rsidR="00E3237D" w:rsidRDefault="00E3237D" w:rsidP="00E3237D">
      <w:pPr>
        <w:jc w:val="right"/>
      </w:pPr>
      <w:r>
        <w:t>Заместитель директора Департамента</w:t>
      </w:r>
    </w:p>
    <w:p w:rsidR="00E3237D" w:rsidRDefault="00E3237D" w:rsidP="00E3237D">
      <w:pPr>
        <w:jc w:val="right"/>
      </w:pPr>
      <w:r>
        <w:t>И.Ю.КУСТ</w:t>
      </w:r>
    </w:p>
    <w:p w:rsidR="00E3237D" w:rsidRDefault="00E3237D" w:rsidP="00E3237D">
      <w:r>
        <w:t>07.05.2020</w:t>
      </w:r>
    </w:p>
    <w:p w:rsidR="00C03F39" w:rsidRDefault="00C03F39"/>
    <w:sectPr w:rsidR="00C03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7D"/>
    <w:rsid w:val="00C03F39"/>
    <w:rsid w:val="00E32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CC82-7478-4298-A920-79F9A9F3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3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237D"/>
    <w:rPr>
      <w:color w:val="0000FF"/>
      <w:u w:val="single"/>
    </w:rPr>
  </w:style>
  <w:style w:type="character" w:customStyle="1" w:styleId="blk">
    <w:name w:val="blk"/>
    <w:basedOn w:val="a0"/>
    <w:rsid w:val="00E3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2021-12-10T10:38:00Z</dcterms:created>
  <dcterms:modified xsi:type="dcterms:W3CDTF">2021-12-10T10:40:00Z</dcterms:modified>
</cp:coreProperties>
</file>