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18" w:rsidRDefault="00C21C18" w:rsidP="00C21C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21C18" w:rsidRDefault="00C21C18" w:rsidP="00C21C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21C18" w:rsidRDefault="00C21C18" w:rsidP="00C21C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21C18" w:rsidRDefault="00C21C18" w:rsidP="00C21C1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мая 2020 г. № 24-03-07/37038</w:t>
      </w:r>
    </w:p>
    <w:p w:rsidR="00C21C18" w:rsidRDefault="00C21C18" w:rsidP="00C21C18">
      <w:pPr>
        <w:jc w:val="both"/>
        <w:rPr>
          <w:rFonts w:ascii="Times New Roman" w:hAnsi="Times New Roman" w:cs="Times New Roman"/>
        </w:rPr>
      </w:pPr>
      <w:r>
        <w:t> </w:t>
      </w:r>
    </w:p>
    <w:p w:rsidR="00C21C18" w:rsidRDefault="00C21C18" w:rsidP="00C21C18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65 статьи 112 Закона № 44-ФЗ, в рамках компетенции сообщает следующее.</w:t>
      </w:r>
    </w:p>
    <w:p w:rsidR="00C21C18" w:rsidRDefault="00C21C18" w:rsidP="00C21C18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C21C18" w:rsidRDefault="00C21C18" w:rsidP="00C21C18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21C18" w:rsidRDefault="00C21C18" w:rsidP="00C21C18">
      <w:pPr>
        <w:jc w:val="both"/>
      </w:pPr>
      <w: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44-ФЗ).</w:t>
      </w:r>
    </w:p>
    <w:p w:rsidR="00C21C18" w:rsidRDefault="00C21C18" w:rsidP="00C21C18">
      <w:pPr>
        <w:jc w:val="both"/>
      </w:pPr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C21C18" w:rsidRDefault="00C21C18" w:rsidP="00C21C18">
      <w:pPr>
        <w:jc w:val="both"/>
      </w:pPr>
      <w:r>
        <w:t xml:space="preserve">При этом в случае изменения только размера аванса в соответствии с частью 65 статьи 112 Закона № 44-ФЗ дополнительных решений Правительства Российской Федерации, высшего </w:t>
      </w:r>
      <w:r>
        <w:lastRenderedPageBreak/>
        <w:t>исполнительного органа государственной власти субъекта Российской Федерации, местной администрации не требуется.</w:t>
      </w:r>
    </w:p>
    <w:p w:rsidR="00C21C18" w:rsidRDefault="00C21C18" w:rsidP="00C21C18">
      <w:pPr>
        <w:jc w:val="both"/>
      </w:pPr>
      <w:r>
        <w:t>Также отмечаем, что изменение условий контракта в соответствии с частью 65 статьи 112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C21C18" w:rsidRDefault="00C21C18" w:rsidP="00C21C18">
      <w:pPr>
        <w:jc w:val="both"/>
      </w:pPr>
      <w:r>
        <w:t xml:space="preserve">Таким образом, часть 65 статьи 112 Закона № 44-ФЗ предусматривает возможность на основании решения высшего исполнительного органа государственной власти субъекта Российской Федерации по соглашению сторон вносить изменения в заключенные заказчиками контракты в части срока исполнения, и (или) цены контракта, и (или) цены единицы товара, работы, услуги (в случае, предусмотренном частью 24 статьи 22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  <w:bookmarkStart w:id="0" w:name="_GoBack"/>
      <w:bookmarkEnd w:id="0"/>
      <w:r>
        <w:t> </w:t>
      </w:r>
    </w:p>
    <w:p w:rsidR="00C21C18" w:rsidRDefault="00C21C18" w:rsidP="00C21C18">
      <w:pPr>
        <w:jc w:val="right"/>
      </w:pPr>
      <w:r>
        <w:t>Заместитель директора Департамента</w:t>
      </w:r>
    </w:p>
    <w:p w:rsidR="00C21C18" w:rsidRDefault="00C21C18" w:rsidP="00C21C18">
      <w:pPr>
        <w:jc w:val="right"/>
      </w:pPr>
      <w:r>
        <w:t>Д.А.ГОТОВЦЕВ</w:t>
      </w:r>
    </w:p>
    <w:p w:rsidR="00C21C18" w:rsidRDefault="00C21C18" w:rsidP="00C21C18">
      <w:r>
        <w:t>07.05.2020</w:t>
      </w:r>
    </w:p>
    <w:p w:rsidR="00C21C18" w:rsidRDefault="00C21C18" w:rsidP="00C21C18">
      <w:pPr>
        <w:shd w:val="clear" w:color="auto" w:fill="FFFFFF"/>
        <w:spacing w:beforeAutospacing="1" w:afterAutospacing="1"/>
        <w:rPr>
          <w:rFonts w:ascii="Arial" w:hAnsi="Arial" w:cs="Arial"/>
          <w:color w:val="000000"/>
        </w:rPr>
      </w:pPr>
    </w:p>
    <w:p w:rsidR="000E7153" w:rsidRDefault="000E7153"/>
    <w:sectPr w:rsidR="000E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2EAC"/>
    <w:multiLevelType w:val="multilevel"/>
    <w:tmpl w:val="7EC4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18"/>
    <w:rsid w:val="000E7153"/>
    <w:rsid w:val="00C2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3017-0F73-4B8B-BEDA-B539A31D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C18"/>
    <w:rPr>
      <w:color w:val="0000FF"/>
      <w:u w:val="single"/>
    </w:rPr>
  </w:style>
  <w:style w:type="paragraph" w:customStyle="1" w:styleId="search-resultstext">
    <w:name w:val="search-results__text"/>
    <w:basedOn w:val="a"/>
    <w:rsid w:val="00C2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21C18"/>
  </w:style>
  <w:style w:type="character" w:customStyle="1" w:styleId="b">
    <w:name w:val="b"/>
    <w:basedOn w:val="a0"/>
    <w:rsid w:val="00C21C18"/>
  </w:style>
  <w:style w:type="paragraph" w:customStyle="1" w:styleId="search-resultslink-inherit">
    <w:name w:val="search-results__link-inherit"/>
    <w:basedOn w:val="a"/>
    <w:rsid w:val="00C2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2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2021-12-13T09:42:00Z</dcterms:created>
  <dcterms:modified xsi:type="dcterms:W3CDTF">2021-12-13T09:47:00Z</dcterms:modified>
</cp:coreProperties>
</file>