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97" w:rsidRDefault="00945D97" w:rsidP="00945D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45D97" w:rsidRDefault="00945D97" w:rsidP="00945D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45D97" w:rsidRDefault="00945D97" w:rsidP="00945D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45D97" w:rsidRDefault="00945D97" w:rsidP="00945D9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24-05-07/64023</w:t>
      </w:r>
    </w:p>
    <w:p w:rsidR="00945D97" w:rsidRDefault="00945D97" w:rsidP="00945D97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945D97" w:rsidRDefault="00945D97" w:rsidP="00945D97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части исчисления сроков, применяемых при заключении контракта по результатам электронной процедуры, в рамках компетенции сообщает следующее.</w:t>
      </w:r>
    </w:p>
    <w:p w:rsidR="00945D97" w:rsidRDefault="00945D97" w:rsidP="00945D97">
      <w:pPr>
        <w:jc w:val="both"/>
      </w:pPr>
      <w:r>
        <w:t>Согласно пункту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Федерации.</w:t>
      </w:r>
    </w:p>
    <w:p w:rsidR="00945D97" w:rsidRDefault="00945D97" w:rsidP="00945D97">
      <w:pPr>
        <w:jc w:val="both"/>
      </w:pPr>
      <w:r>
        <w:t>Порядок исчисления сроков, в том числе порядок определения начала и окончания срока, определенного различными периодами времени, предусмотрен главой 11 Гражданского кодекса Российской Федерации.</w:t>
      </w:r>
    </w:p>
    <w:p w:rsidR="00945D97" w:rsidRDefault="00945D97" w:rsidP="00945D97">
      <w:pPr>
        <w:jc w:val="both"/>
      </w:pPr>
      <w:r>
        <w:t>Учитывая изложенное, все участники контрактной системы при осуществлении закупок, в том числе при заключении и исполнении контрактов, руководствуются положениями законодательства Российской Федерации о контрактной системе и иных нормативных правовых актов, включая положения Гражданского кодекса Российской Федерации.</w:t>
      </w:r>
    </w:p>
    <w:p w:rsidR="00945D97" w:rsidRDefault="00945D97" w:rsidP="00945D97">
      <w:pPr>
        <w:jc w:val="both"/>
      </w:pPr>
      <w:r>
        <w:t>Дополнительно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945D97" w:rsidRDefault="00945D97" w:rsidP="00945D97">
      <w:pPr>
        <w:jc w:val="right"/>
      </w:pPr>
      <w:r>
        <w:t>Заместитель директора Департамента</w:t>
      </w:r>
    </w:p>
    <w:p w:rsidR="00945D97" w:rsidRDefault="00945D97" w:rsidP="00945D97">
      <w:pPr>
        <w:jc w:val="right"/>
      </w:pPr>
      <w:r>
        <w:t>И.Ю.КУСТ</w:t>
      </w:r>
    </w:p>
    <w:p w:rsidR="00945D97" w:rsidRDefault="00945D97" w:rsidP="00945D97">
      <w:r>
        <w:t>22.07.2020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97"/>
    <w:rsid w:val="00435320"/>
    <w:rsid w:val="0094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C85-5D55-445A-B949-358435A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D97"/>
    <w:rPr>
      <w:color w:val="0000FF"/>
      <w:u w:val="single"/>
    </w:rPr>
  </w:style>
  <w:style w:type="character" w:customStyle="1" w:styleId="blk">
    <w:name w:val="blk"/>
    <w:basedOn w:val="a0"/>
    <w:rsid w:val="0094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2021-12-20T09:13:00Z</dcterms:created>
  <dcterms:modified xsi:type="dcterms:W3CDTF">2021-12-20T09:16:00Z</dcterms:modified>
</cp:coreProperties>
</file>